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2795" w14:textId="77777777" w:rsidR="00F523D7" w:rsidRDefault="00F523D7" w:rsidP="007942E8">
      <w:pPr>
        <w:pStyle w:val="Header"/>
        <w:spacing w:after="0"/>
        <w:jc w:val="center"/>
        <w:rPr>
          <w:rFonts w:asciiTheme="majorHAnsi" w:hAnsiTheme="majorHAnsi" w:cs="Arial"/>
          <w:b/>
          <w:noProof/>
          <w:sz w:val="28"/>
          <w:szCs w:val="28"/>
        </w:rPr>
      </w:pPr>
      <w:r>
        <w:rPr>
          <w:noProof/>
        </w:rPr>
        <w:drawing>
          <wp:inline distT="0" distB="0" distL="0" distR="0" wp14:anchorId="438BB017" wp14:editId="60EF39DF">
            <wp:extent cx="1943100" cy="808437"/>
            <wp:effectExtent l="0" t="0" r="0" b="0"/>
            <wp:docPr id="1" name="Picture 1" descr="https://static.wixstatic.com/media/617ecc_177ee2b6978a46c39e487dcdf1e3b30c~mv2.png/v1/fill/w_373,h_155,al_c,usm_0.66_1.00_0.01/617ecc_177ee2b6978a46c39e487dcdf1e3b30c~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wixstatic.com/media/617ecc_177ee2b6978a46c39e487dcdf1e3b30c~mv2.png/v1/fill/w_373,h_155,al_c,usm_0.66_1.00_0.01/617ecc_177ee2b6978a46c39e487dcdf1e3b30c~mv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8318" cy="814769"/>
                    </a:xfrm>
                    <a:prstGeom prst="rect">
                      <a:avLst/>
                    </a:prstGeom>
                    <a:noFill/>
                    <a:ln>
                      <a:noFill/>
                    </a:ln>
                  </pic:spPr>
                </pic:pic>
              </a:graphicData>
            </a:graphic>
          </wp:inline>
        </w:drawing>
      </w:r>
    </w:p>
    <w:p w14:paraId="58F8EDBF" w14:textId="77777777" w:rsidR="005B4F21" w:rsidRDefault="005B4F21" w:rsidP="007942E8">
      <w:pPr>
        <w:pStyle w:val="Header"/>
        <w:spacing w:after="0"/>
        <w:jc w:val="center"/>
        <w:rPr>
          <w:rFonts w:asciiTheme="majorHAnsi" w:hAnsiTheme="majorHAnsi" w:cs="Arial"/>
          <w:b/>
          <w:noProof/>
          <w:sz w:val="28"/>
          <w:szCs w:val="28"/>
        </w:rPr>
      </w:pPr>
    </w:p>
    <w:p w14:paraId="30D10DA2" w14:textId="77777777" w:rsidR="007F0BED" w:rsidRDefault="007F0BED" w:rsidP="007942E8">
      <w:pPr>
        <w:pStyle w:val="Header"/>
        <w:spacing w:after="0"/>
        <w:jc w:val="center"/>
        <w:rPr>
          <w:rFonts w:asciiTheme="majorHAnsi" w:hAnsiTheme="majorHAnsi" w:cs="Arial"/>
          <w:b/>
          <w:noProof/>
          <w:sz w:val="28"/>
          <w:szCs w:val="28"/>
        </w:rPr>
      </w:pPr>
      <w:r w:rsidRPr="007F0BED">
        <w:rPr>
          <w:rFonts w:asciiTheme="majorHAnsi" w:hAnsiTheme="majorHAnsi" w:cs="Arial"/>
          <w:b/>
          <w:noProof/>
          <w:sz w:val="28"/>
          <w:szCs w:val="28"/>
        </w:rPr>
        <w:t>Sand Oak Divorce Solutions, LLC</w:t>
      </w:r>
    </w:p>
    <w:p w14:paraId="5F04C59C" w14:textId="5537A3DB" w:rsidR="00F436A9" w:rsidRPr="007F0BED" w:rsidRDefault="00F436A9" w:rsidP="007942E8">
      <w:pPr>
        <w:pStyle w:val="Header"/>
        <w:spacing w:after="0"/>
        <w:jc w:val="center"/>
        <w:rPr>
          <w:rFonts w:asciiTheme="majorHAnsi" w:hAnsiTheme="majorHAnsi" w:cs="Arial"/>
          <w:b/>
          <w:noProof/>
          <w:sz w:val="28"/>
          <w:szCs w:val="28"/>
        </w:rPr>
      </w:pPr>
      <w:r>
        <w:rPr>
          <w:rFonts w:asciiTheme="majorHAnsi" w:hAnsiTheme="majorHAnsi" w:cs="Arial"/>
          <w:b/>
          <w:noProof/>
          <w:sz w:val="28"/>
          <w:szCs w:val="28"/>
        </w:rPr>
        <w:t xml:space="preserve">Divorce Financial Planning </w:t>
      </w:r>
      <w:r w:rsidR="002B73F5">
        <w:rPr>
          <w:rFonts w:asciiTheme="majorHAnsi" w:hAnsiTheme="majorHAnsi" w:cs="Arial"/>
          <w:b/>
          <w:noProof/>
          <w:sz w:val="28"/>
          <w:szCs w:val="28"/>
        </w:rPr>
        <w:t xml:space="preserve">and </w:t>
      </w:r>
      <w:r w:rsidR="00260A7F">
        <w:rPr>
          <w:rFonts w:asciiTheme="majorHAnsi" w:hAnsiTheme="majorHAnsi" w:cs="Arial"/>
          <w:b/>
          <w:noProof/>
          <w:sz w:val="28"/>
          <w:szCs w:val="28"/>
        </w:rPr>
        <w:t xml:space="preserve">QDRO </w:t>
      </w:r>
      <w:r w:rsidR="00E41109">
        <w:rPr>
          <w:rFonts w:asciiTheme="majorHAnsi" w:hAnsiTheme="majorHAnsi" w:cs="Arial"/>
          <w:b/>
          <w:noProof/>
          <w:sz w:val="28"/>
          <w:szCs w:val="28"/>
        </w:rPr>
        <w:t xml:space="preserve">Related </w:t>
      </w:r>
      <w:r>
        <w:rPr>
          <w:rFonts w:asciiTheme="majorHAnsi" w:hAnsiTheme="majorHAnsi" w:cs="Arial"/>
          <w:b/>
          <w:noProof/>
          <w:sz w:val="28"/>
          <w:szCs w:val="28"/>
        </w:rPr>
        <w:t>Services</w:t>
      </w:r>
    </w:p>
    <w:p w14:paraId="551DCFA2" w14:textId="0F7C1674" w:rsidR="0017025C" w:rsidRDefault="008822FC" w:rsidP="007F0BED">
      <w:pPr>
        <w:pStyle w:val="Header"/>
        <w:spacing w:after="0"/>
        <w:jc w:val="center"/>
        <w:rPr>
          <w:rFonts w:asciiTheme="majorHAnsi" w:hAnsiTheme="majorHAnsi" w:cs="Arial"/>
          <w:b/>
          <w:noProof/>
          <w:sz w:val="28"/>
          <w:szCs w:val="28"/>
        </w:rPr>
      </w:pPr>
      <w:r>
        <w:rPr>
          <w:rFonts w:asciiTheme="majorHAnsi" w:hAnsiTheme="majorHAnsi" w:cs="Arial"/>
          <w:b/>
          <w:noProof/>
          <w:sz w:val="28"/>
          <w:szCs w:val="28"/>
        </w:rPr>
        <w:t>Chattanooga, Tennessee</w:t>
      </w:r>
    </w:p>
    <w:p w14:paraId="00F76EF2" w14:textId="45050EE7" w:rsidR="00F436A9" w:rsidRPr="00A27FE6" w:rsidRDefault="0017025C" w:rsidP="00A27FE6">
      <w:pPr>
        <w:pStyle w:val="Header"/>
        <w:spacing w:after="0"/>
        <w:jc w:val="center"/>
        <w:rPr>
          <w:rFonts w:asciiTheme="majorHAnsi" w:hAnsiTheme="majorHAnsi" w:cs="Arial"/>
          <w:b/>
          <w:noProof/>
          <w:sz w:val="24"/>
          <w:szCs w:val="24"/>
          <w:u w:val="single"/>
        </w:rPr>
      </w:pPr>
      <w:r>
        <w:rPr>
          <w:rFonts w:asciiTheme="majorHAnsi" w:hAnsiTheme="majorHAnsi" w:cs="Arial"/>
          <w:b/>
          <w:noProof/>
          <w:sz w:val="24"/>
          <w:szCs w:val="24"/>
        </w:rPr>
        <w:t xml:space="preserve"> </w:t>
      </w:r>
    </w:p>
    <w:p w14:paraId="2F67F123" w14:textId="125C999B" w:rsidR="008D1249" w:rsidRDefault="008D1249" w:rsidP="00F436A9">
      <w:pPr>
        <w:pStyle w:val="Header"/>
        <w:spacing w:after="0"/>
        <w:jc w:val="center"/>
        <w:rPr>
          <w:rFonts w:asciiTheme="majorHAnsi" w:hAnsiTheme="majorHAnsi"/>
          <w:b/>
          <w:sz w:val="28"/>
          <w:szCs w:val="28"/>
          <w:u w:val="single"/>
        </w:rPr>
      </w:pPr>
      <w:r w:rsidRPr="00F436A9">
        <w:rPr>
          <w:rFonts w:asciiTheme="majorHAnsi" w:hAnsiTheme="majorHAnsi"/>
          <w:b/>
          <w:sz w:val="28"/>
          <w:szCs w:val="28"/>
          <w:u w:val="single"/>
        </w:rPr>
        <w:t xml:space="preserve">Post-Divorce </w:t>
      </w:r>
      <w:r w:rsidR="005D547B">
        <w:rPr>
          <w:rFonts w:asciiTheme="majorHAnsi" w:hAnsiTheme="majorHAnsi"/>
          <w:b/>
          <w:sz w:val="28"/>
          <w:szCs w:val="28"/>
          <w:u w:val="single"/>
        </w:rPr>
        <w:t xml:space="preserve">“Things To Do” </w:t>
      </w:r>
      <w:r w:rsidR="00B2447A" w:rsidRPr="00F436A9">
        <w:rPr>
          <w:rFonts w:asciiTheme="majorHAnsi" w:hAnsiTheme="majorHAnsi"/>
          <w:b/>
          <w:sz w:val="28"/>
          <w:szCs w:val="28"/>
          <w:u w:val="single"/>
        </w:rPr>
        <w:t xml:space="preserve">Transition </w:t>
      </w:r>
      <w:r w:rsidRPr="00F436A9">
        <w:rPr>
          <w:rFonts w:asciiTheme="majorHAnsi" w:hAnsiTheme="majorHAnsi"/>
          <w:b/>
          <w:sz w:val="28"/>
          <w:szCs w:val="28"/>
          <w:u w:val="single"/>
        </w:rPr>
        <w:t>Checklist</w:t>
      </w:r>
    </w:p>
    <w:p w14:paraId="309FB865" w14:textId="67EEE168" w:rsidR="008B6752" w:rsidRPr="008B6752" w:rsidRDefault="004A7706" w:rsidP="00F436A9">
      <w:pPr>
        <w:pStyle w:val="Header"/>
        <w:spacing w:after="0"/>
        <w:jc w:val="center"/>
        <w:rPr>
          <w:rFonts w:asciiTheme="majorHAnsi" w:hAnsiTheme="majorHAnsi" w:cs="Arial"/>
          <w:b/>
          <w:noProof/>
          <w:sz w:val="20"/>
          <w:szCs w:val="20"/>
          <w:u w:val="single"/>
        </w:rPr>
      </w:pPr>
      <w:r>
        <w:rPr>
          <w:rFonts w:asciiTheme="majorHAnsi" w:hAnsiTheme="majorHAnsi"/>
          <w:b/>
          <w:sz w:val="20"/>
          <w:szCs w:val="20"/>
          <w:u w:val="single"/>
        </w:rPr>
        <w:t xml:space="preserve">(revised </w:t>
      </w:r>
      <w:r w:rsidR="008822FC">
        <w:rPr>
          <w:rFonts w:asciiTheme="majorHAnsi" w:hAnsiTheme="majorHAnsi"/>
          <w:b/>
          <w:sz w:val="20"/>
          <w:szCs w:val="20"/>
          <w:u w:val="single"/>
        </w:rPr>
        <w:t>3</w:t>
      </w:r>
      <w:r>
        <w:rPr>
          <w:rFonts w:asciiTheme="majorHAnsi" w:hAnsiTheme="majorHAnsi"/>
          <w:b/>
          <w:sz w:val="20"/>
          <w:szCs w:val="20"/>
          <w:u w:val="single"/>
        </w:rPr>
        <w:t>-</w:t>
      </w:r>
      <w:r w:rsidR="00F16581">
        <w:rPr>
          <w:rFonts w:asciiTheme="majorHAnsi" w:hAnsiTheme="majorHAnsi"/>
          <w:b/>
          <w:sz w:val="20"/>
          <w:szCs w:val="20"/>
          <w:u w:val="single"/>
        </w:rPr>
        <w:t>1</w:t>
      </w:r>
      <w:r w:rsidR="00D9532B">
        <w:rPr>
          <w:rFonts w:asciiTheme="majorHAnsi" w:hAnsiTheme="majorHAnsi"/>
          <w:b/>
          <w:sz w:val="20"/>
          <w:szCs w:val="20"/>
          <w:u w:val="single"/>
        </w:rPr>
        <w:t>-</w:t>
      </w:r>
      <w:r w:rsidR="00DD1DBE">
        <w:rPr>
          <w:rFonts w:asciiTheme="majorHAnsi" w:hAnsiTheme="majorHAnsi"/>
          <w:b/>
          <w:sz w:val="20"/>
          <w:szCs w:val="20"/>
          <w:u w:val="single"/>
        </w:rPr>
        <w:t>20</w:t>
      </w:r>
      <w:r w:rsidR="000A1061">
        <w:rPr>
          <w:rFonts w:asciiTheme="majorHAnsi" w:hAnsiTheme="majorHAnsi"/>
          <w:b/>
          <w:sz w:val="20"/>
          <w:szCs w:val="20"/>
          <w:u w:val="single"/>
        </w:rPr>
        <w:t>2</w:t>
      </w:r>
      <w:r w:rsidR="00654BB1">
        <w:rPr>
          <w:rFonts w:asciiTheme="majorHAnsi" w:hAnsiTheme="majorHAnsi"/>
          <w:b/>
          <w:sz w:val="20"/>
          <w:szCs w:val="20"/>
          <w:u w:val="single"/>
        </w:rPr>
        <w:t>6</w:t>
      </w:r>
      <w:r w:rsidR="008B6752" w:rsidRPr="008B6752">
        <w:rPr>
          <w:rFonts w:asciiTheme="majorHAnsi" w:hAnsiTheme="majorHAnsi"/>
          <w:b/>
          <w:sz w:val="20"/>
          <w:szCs w:val="20"/>
          <w:u w:val="single"/>
        </w:rPr>
        <w:t>)</w:t>
      </w:r>
    </w:p>
    <w:p w14:paraId="419AA089" w14:textId="77777777" w:rsidR="008D1249" w:rsidRDefault="008D1249" w:rsidP="008D1249"/>
    <w:p w14:paraId="76CAC518" w14:textId="650672C6" w:rsidR="00EE50FC" w:rsidRPr="0022221F" w:rsidRDefault="00EE50FC" w:rsidP="00016CBC">
      <w:pPr>
        <w:pStyle w:val="Heading2"/>
        <w:numPr>
          <w:ilvl w:val="0"/>
          <w:numId w:val="2"/>
        </w:numPr>
        <w:jc w:val="both"/>
        <w:rPr>
          <w:rFonts w:ascii="Verdana" w:hAnsi="Verdana"/>
          <w:sz w:val="20"/>
          <w:szCs w:val="20"/>
        </w:rPr>
      </w:pPr>
      <w:r w:rsidRPr="00EE6F84">
        <w:rPr>
          <w:sz w:val="24"/>
          <w:szCs w:val="24"/>
        </w:rPr>
        <w:t xml:space="preserve">Obtain </w:t>
      </w:r>
      <w:r w:rsidR="00A74CC8">
        <w:rPr>
          <w:sz w:val="24"/>
          <w:szCs w:val="24"/>
        </w:rPr>
        <w:t>S</w:t>
      </w:r>
      <w:r w:rsidRPr="00EE6F84">
        <w:rPr>
          <w:sz w:val="24"/>
          <w:szCs w:val="24"/>
        </w:rPr>
        <w:t xml:space="preserve">everal </w:t>
      </w:r>
      <w:r w:rsidR="00A74CC8">
        <w:rPr>
          <w:sz w:val="24"/>
          <w:szCs w:val="24"/>
        </w:rPr>
        <w:t>C</w:t>
      </w:r>
      <w:r w:rsidRPr="00EE6F84">
        <w:rPr>
          <w:sz w:val="24"/>
          <w:szCs w:val="24"/>
        </w:rPr>
        <w:t xml:space="preserve">ertified </w:t>
      </w:r>
      <w:r w:rsidR="00A74CC8">
        <w:rPr>
          <w:sz w:val="24"/>
          <w:szCs w:val="24"/>
        </w:rPr>
        <w:t>C</w:t>
      </w:r>
      <w:r w:rsidRPr="00EE6F84">
        <w:rPr>
          <w:sz w:val="24"/>
          <w:szCs w:val="24"/>
        </w:rPr>
        <w:t xml:space="preserve">opies </w:t>
      </w:r>
      <w:r w:rsidR="00A74CC8">
        <w:rPr>
          <w:sz w:val="24"/>
          <w:szCs w:val="24"/>
        </w:rPr>
        <w:t>O</w:t>
      </w:r>
      <w:r w:rsidRPr="00EE6F84">
        <w:rPr>
          <w:sz w:val="24"/>
          <w:szCs w:val="24"/>
        </w:rPr>
        <w:t xml:space="preserve">f </w:t>
      </w:r>
      <w:r w:rsidR="00A74CC8">
        <w:rPr>
          <w:sz w:val="24"/>
          <w:szCs w:val="24"/>
        </w:rPr>
        <w:t>Y</w:t>
      </w:r>
      <w:r w:rsidRPr="00EE6F84">
        <w:rPr>
          <w:sz w:val="24"/>
          <w:szCs w:val="24"/>
        </w:rPr>
        <w:t xml:space="preserve">our Final Judgement (Divorce Decree). </w:t>
      </w:r>
      <w:r w:rsidRPr="0022221F">
        <w:rPr>
          <w:rFonts w:ascii="Verdana" w:hAnsi="Verdana"/>
          <w:b w:val="0"/>
          <w:bCs w:val="0"/>
          <w:color w:val="auto"/>
          <w:sz w:val="20"/>
          <w:szCs w:val="20"/>
        </w:rPr>
        <w:t xml:space="preserve">Make sure it includes your written final Marital </w:t>
      </w:r>
      <w:r w:rsidR="008D1D7C">
        <w:rPr>
          <w:rFonts w:ascii="Verdana" w:hAnsi="Verdana"/>
          <w:b w:val="0"/>
          <w:bCs w:val="0"/>
          <w:color w:val="auto"/>
          <w:sz w:val="20"/>
          <w:szCs w:val="20"/>
        </w:rPr>
        <w:t xml:space="preserve">Dissolution </w:t>
      </w:r>
      <w:r w:rsidRPr="0022221F">
        <w:rPr>
          <w:rFonts w:ascii="Verdana" w:hAnsi="Verdana"/>
          <w:b w:val="0"/>
          <w:bCs w:val="0"/>
          <w:color w:val="auto"/>
          <w:sz w:val="20"/>
          <w:szCs w:val="20"/>
        </w:rPr>
        <w:t>Agreement</w:t>
      </w:r>
      <w:r w:rsidR="00776E66">
        <w:rPr>
          <w:rFonts w:ascii="Verdana" w:hAnsi="Verdana"/>
          <w:b w:val="0"/>
          <w:bCs w:val="0"/>
          <w:color w:val="auto"/>
          <w:sz w:val="20"/>
          <w:szCs w:val="20"/>
        </w:rPr>
        <w:t xml:space="preserve"> (M</w:t>
      </w:r>
      <w:r w:rsidR="008D1D7C">
        <w:rPr>
          <w:rFonts w:ascii="Verdana" w:hAnsi="Verdana"/>
          <w:b w:val="0"/>
          <w:bCs w:val="0"/>
          <w:color w:val="auto"/>
          <w:sz w:val="20"/>
          <w:szCs w:val="20"/>
        </w:rPr>
        <w:t>D</w:t>
      </w:r>
      <w:r w:rsidR="00776E66">
        <w:rPr>
          <w:rFonts w:ascii="Verdana" w:hAnsi="Verdana"/>
          <w:b w:val="0"/>
          <w:bCs w:val="0"/>
          <w:color w:val="auto"/>
          <w:sz w:val="20"/>
          <w:szCs w:val="20"/>
        </w:rPr>
        <w:t>A)</w:t>
      </w:r>
      <w:r w:rsidRPr="0022221F">
        <w:rPr>
          <w:rFonts w:ascii="Verdana" w:hAnsi="Verdana"/>
          <w:b w:val="0"/>
          <w:bCs w:val="0"/>
          <w:color w:val="auto"/>
          <w:sz w:val="20"/>
          <w:szCs w:val="20"/>
        </w:rPr>
        <w:t xml:space="preserve">, and that you understand what </w:t>
      </w:r>
      <w:r w:rsidR="00C84B91">
        <w:rPr>
          <w:rFonts w:ascii="Verdana" w:hAnsi="Verdana"/>
          <w:b w:val="0"/>
          <w:bCs w:val="0"/>
          <w:color w:val="auto"/>
          <w:sz w:val="20"/>
          <w:szCs w:val="20"/>
        </w:rPr>
        <w:t xml:space="preserve">both documents </w:t>
      </w:r>
      <w:r w:rsidRPr="0022221F">
        <w:rPr>
          <w:rFonts w:ascii="Verdana" w:hAnsi="Verdana"/>
          <w:b w:val="0"/>
          <w:bCs w:val="0"/>
          <w:color w:val="auto"/>
          <w:sz w:val="20"/>
          <w:szCs w:val="20"/>
        </w:rPr>
        <w:t>say and mean. Also be clear on how, when (and if) you can modify any of the terms, and if applicable</w:t>
      </w:r>
      <w:r w:rsidR="00776E66">
        <w:rPr>
          <w:rFonts w:ascii="Verdana" w:hAnsi="Verdana"/>
          <w:b w:val="0"/>
          <w:bCs w:val="0"/>
          <w:color w:val="auto"/>
          <w:sz w:val="20"/>
          <w:szCs w:val="20"/>
        </w:rPr>
        <w:t>,</w:t>
      </w:r>
      <w:r w:rsidRPr="0022221F">
        <w:rPr>
          <w:rFonts w:ascii="Verdana" w:hAnsi="Verdana"/>
          <w:b w:val="0"/>
          <w:bCs w:val="0"/>
          <w:color w:val="auto"/>
          <w:sz w:val="20"/>
          <w:szCs w:val="20"/>
        </w:rPr>
        <w:t xml:space="preserve"> </w:t>
      </w:r>
      <w:r w:rsidR="00C75909" w:rsidRPr="0022221F">
        <w:rPr>
          <w:rFonts w:ascii="Verdana" w:hAnsi="Verdana"/>
          <w:b w:val="0"/>
          <w:bCs w:val="0"/>
          <w:color w:val="auto"/>
          <w:sz w:val="20"/>
          <w:szCs w:val="20"/>
        </w:rPr>
        <w:t>when</w:t>
      </w:r>
      <w:r w:rsidR="005F59ED">
        <w:rPr>
          <w:rFonts w:ascii="Verdana" w:hAnsi="Verdana"/>
          <w:b w:val="0"/>
          <w:bCs w:val="0"/>
          <w:color w:val="auto"/>
          <w:sz w:val="20"/>
          <w:szCs w:val="20"/>
        </w:rPr>
        <w:t>,</w:t>
      </w:r>
      <w:r w:rsidRPr="0022221F">
        <w:rPr>
          <w:rFonts w:ascii="Verdana" w:hAnsi="Verdana"/>
          <w:b w:val="0"/>
          <w:bCs w:val="0"/>
          <w:color w:val="auto"/>
          <w:sz w:val="20"/>
          <w:szCs w:val="20"/>
        </w:rPr>
        <w:t xml:space="preserve"> where and how to </w:t>
      </w:r>
      <w:r w:rsidR="00F340CF">
        <w:rPr>
          <w:rFonts w:ascii="Verdana" w:hAnsi="Verdana"/>
          <w:b w:val="0"/>
          <w:bCs w:val="0"/>
          <w:color w:val="auto"/>
          <w:sz w:val="20"/>
          <w:szCs w:val="20"/>
        </w:rPr>
        <w:t xml:space="preserve">make </w:t>
      </w:r>
      <w:r w:rsidRPr="0022221F">
        <w:rPr>
          <w:rFonts w:ascii="Verdana" w:hAnsi="Verdana"/>
          <w:b w:val="0"/>
          <w:bCs w:val="0"/>
          <w:color w:val="auto"/>
          <w:sz w:val="20"/>
          <w:szCs w:val="20"/>
        </w:rPr>
        <w:t>child or spousal support payments</w:t>
      </w:r>
      <w:r w:rsidR="006E5ED0" w:rsidRPr="0022221F">
        <w:rPr>
          <w:rFonts w:ascii="Verdana" w:hAnsi="Verdana"/>
          <w:b w:val="0"/>
          <w:bCs w:val="0"/>
          <w:color w:val="auto"/>
          <w:sz w:val="20"/>
          <w:szCs w:val="20"/>
        </w:rPr>
        <w:t>.</w:t>
      </w:r>
      <w:r w:rsidR="006E5ED0" w:rsidRPr="0022221F">
        <w:rPr>
          <w:rFonts w:ascii="Verdana" w:hAnsi="Verdana"/>
          <w:sz w:val="20"/>
          <w:szCs w:val="20"/>
        </w:rPr>
        <w:t xml:space="preserve"> </w:t>
      </w:r>
      <w:r w:rsidRPr="0022221F">
        <w:rPr>
          <w:rFonts w:ascii="Verdana" w:hAnsi="Verdana"/>
          <w:sz w:val="20"/>
          <w:szCs w:val="20"/>
        </w:rPr>
        <w:t xml:space="preserve"> </w:t>
      </w:r>
    </w:p>
    <w:p w14:paraId="640D7E6C" w14:textId="0123A5DD" w:rsidR="00C55DC6" w:rsidRPr="006563A9" w:rsidRDefault="00C55DC6" w:rsidP="00016CBC">
      <w:pPr>
        <w:pStyle w:val="Heading2"/>
        <w:numPr>
          <w:ilvl w:val="0"/>
          <w:numId w:val="2"/>
        </w:numPr>
        <w:jc w:val="both"/>
        <w:rPr>
          <w:sz w:val="24"/>
          <w:szCs w:val="24"/>
        </w:rPr>
      </w:pPr>
      <w:r w:rsidRPr="006563A9">
        <w:rPr>
          <w:sz w:val="24"/>
          <w:szCs w:val="24"/>
        </w:rPr>
        <w:t xml:space="preserve">Educate </w:t>
      </w:r>
      <w:r w:rsidR="00AB42F5" w:rsidRPr="006563A9">
        <w:rPr>
          <w:sz w:val="24"/>
          <w:szCs w:val="24"/>
        </w:rPr>
        <w:t xml:space="preserve">Yourself </w:t>
      </w:r>
      <w:r w:rsidR="00A74CC8">
        <w:rPr>
          <w:sz w:val="24"/>
          <w:szCs w:val="24"/>
        </w:rPr>
        <w:t>A</w:t>
      </w:r>
      <w:r w:rsidR="00AB42F5" w:rsidRPr="006563A9">
        <w:rPr>
          <w:sz w:val="24"/>
          <w:szCs w:val="24"/>
        </w:rPr>
        <w:t>nd</w:t>
      </w:r>
      <w:r w:rsidRPr="006563A9">
        <w:rPr>
          <w:sz w:val="24"/>
          <w:szCs w:val="24"/>
        </w:rPr>
        <w:t xml:space="preserve"> Be Patient</w:t>
      </w:r>
      <w:r w:rsidR="00A07627" w:rsidRPr="006563A9">
        <w:rPr>
          <w:sz w:val="24"/>
          <w:szCs w:val="24"/>
        </w:rPr>
        <w:t>.</w:t>
      </w:r>
    </w:p>
    <w:p w14:paraId="007279BE" w14:textId="77777777" w:rsidR="00B43538" w:rsidRDefault="00C55DC6" w:rsidP="00016CBC">
      <w:pPr>
        <w:ind w:left="720"/>
        <w:jc w:val="both"/>
        <w:rPr>
          <w:rFonts w:ascii="Verdana" w:hAnsi="Verdana"/>
          <w:sz w:val="20"/>
          <w:szCs w:val="20"/>
        </w:rPr>
      </w:pPr>
      <w:r>
        <w:rPr>
          <w:rFonts w:ascii="Verdana" w:hAnsi="Verdana"/>
          <w:sz w:val="20"/>
          <w:szCs w:val="20"/>
        </w:rPr>
        <w:t xml:space="preserve">You </w:t>
      </w:r>
      <w:r w:rsidR="00E92782">
        <w:rPr>
          <w:rFonts w:ascii="Verdana" w:hAnsi="Verdana"/>
          <w:sz w:val="20"/>
          <w:szCs w:val="20"/>
        </w:rPr>
        <w:t>do not</w:t>
      </w:r>
      <w:r>
        <w:rPr>
          <w:rFonts w:ascii="Verdana" w:hAnsi="Verdana"/>
          <w:sz w:val="20"/>
          <w:szCs w:val="20"/>
        </w:rPr>
        <w:t xml:space="preserve"> want to jump into major financial decisions before getting your bearings and making sure you fully understand the landscape. Many people</w:t>
      </w:r>
      <w:r w:rsidR="00E66045">
        <w:rPr>
          <w:rFonts w:ascii="Verdana" w:hAnsi="Verdana"/>
          <w:sz w:val="20"/>
          <w:szCs w:val="20"/>
        </w:rPr>
        <w:t xml:space="preserve"> find themselves in a situation </w:t>
      </w:r>
      <w:r>
        <w:rPr>
          <w:rFonts w:ascii="Verdana" w:hAnsi="Verdana"/>
          <w:sz w:val="20"/>
          <w:szCs w:val="20"/>
        </w:rPr>
        <w:t xml:space="preserve">where they are responsible for financial tasks that they never had to perform </w:t>
      </w:r>
      <w:r w:rsidR="004B7569">
        <w:rPr>
          <w:rFonts w:ascii="Verdana" w:hAnsi="Verdana"/>
          <w:sz w:val="20"/>
          <w:szCs w:val="20"/>
        </w:rPr>
        <w:t>during</w:t>
      </w:r>
      <w:r>
        <w:rPr>
          <w:rFonts w:ascii="Verdana" w:hAnsi="Verdana"/>
          <w:sz w:val="20"/>
          <w:szCs w:val="20"/>
        </w:rPr>
        <w:t xml:space="preserve"> their marriage. </w:t>
      </w:r>
    </w:p>
    <w:p w14:paraId="74B7E4E0" w14:textId="29739420" w:rsidR="00C55DC6" w:rsidRPr="007F0BED" w:rsidRDefault="00C55DC6" w:rsidP="00016CBC">
      <w:pPr>
        <w:ind w:left="720"/>
        <w:jc w:val="both"/>
        <w:rPr>
          <w:rFonts w:ascii="Verdana" w:hAnsi="Verdana"/>
          <w:sz w:val="20"/>
          <w:szCs w:val="20"/>
        </w:rPr>
      </w:pPr>
      <w:r>
        <w:rPr>
          <w:rFonts w:ascii="Verdana" w:hAnsi="Verdana"/>
          <w:sz w:val="20"/>
          <w:szCs w:val="20"/>
        </w:rPr>
        <w:t xml:space="preserve">Take time to </w:t>
      </w:r>
      <w:r w:rsidR="007903CC">
        <w:rPr>
          <w:rFonts w:ascii="Verdana" w:hAnsi="Verdana"/>
          <w:sz w:val="20"/>
          <w:szCs w:val="20"/>
        </w:rPr>
        <w:t xml:space="preserve">study and </w:t>
      </w:r>
      <w:r>
        <w:rPr>
          <w:rFonts w:ascii="Verdana" w:hAnsi="Verdana"/>
          <w:sz w:val="20"/>
          <w:szCs w:val="20"/>
        </w:rPr>
        <w:t xml:space="preserve">understand </w:t>
      </w:r>
      <w:r w:rsidR="007903CC">
        <w:rPr>
          <w:rFonts w:ascii="Verdana" w:hAnsi="Verdana"/>
          <w:sz w:val="20"/>
          <w:szCs w:val="20"/>
        </w:rPr>
        <w:t xml:space="preserve">all </w:t>
      </w:r>
      <w:r>
        <w:rPr>
          <w:rFonts w:ascii="Verdana" w:hAnsi="Verdana"/>
          <w:sz w:val="20"/>
          <w:szCs w:val="20"/>
        </w:rPr>
        <w:t xml:space="preserve">your financial options. Seek out a </w:t>
      </w:r>
      <w:r w:rsidR="00776E66">
        <w:rPr>
          <w:rFonts w:ascii="Verdana" w:hAnsi="Verdana"/>
          <w:sz w:val="20"/>
          <w:szCs w:val="20"/>
        </w:rPr>
        <w:t>F</w:t>
      </w:r>
      <w:r>
        <w:rPr>
          <w:rFonts w:ascii="Verdana" w:hAnsi="Verdana"/>
          <w:sz w:val="20"/>
          <w:szCs w:val="20"/>
        </w:rPr>
        <w:t xml:space="preserve">inancial </w:t>
      </w:r>
      <w:r w:rsidR="00776E66">
        <w:rPr>
          <w:rFonts w:ascii="Verdana" w:hAnsi="Verdana"/>
          <w:sz w:val="20"/>
          <w:szCs w:val="20"/>
        </w:rPr>
        <w:t>O</w:t>
      </w:r>
      <w:r w:rsidR="004B7569">
        <w:rPr>
          <w:rFonts w:ascii="Verdana" w:hAnsi="Verdana"/>
          <w:sz w:val="20"/>
          <w:szCs w:val="20"/>
        </w:rPr>
        <w:t xml:space="preserve">rganizer and </w:t>
      </w:r>
      <w:r w:rsidR="00776E66">
        <w:rPr>
          <w:rFonts w:ascii="Verdana" w:hAnsi="Verdana"/>
          <w:sz w:val="20"/>
          <w:szCs w:val="20"/>
        </w:rPr>
        <w:t>Advisor</w:t>
      </w:r>
      <w:r>
        <w:rPr>
          <w:rFonts w:ascii="Verdana" w:hAnsi="Verdana"/>
          <w:sz w:val="20"/>
          <w:szCs w:val="20"/>
        </w:rPr>
        <w:t xml:space="preserve"> </w:t>
      </w:r>
      <w:r w:rsidR="00776E66">
        <w:rPr>
          <w:rFonts w:ascii="Verdana" w:hAnsi="Verdana"/>
          <w:sz w:val="20"/>
          <w:szCs w:val="20"/>
        </w:rPr>
        <w:t>(</w:t>
      </w:r>
      <w:r w:rsidR="006E5ED0" w:rsidRPr="006E5ED0">
        <w:rPr>
          <w:rFonts w:ascii="Verdana" w:hAnsi="Verdana"/>
          <w:i/>
          <w:iCs/>
          <w:sz w:val="20"/>
          <w:szCs w:val="20"/>
          <w:u w:val="single"/>
        </w:rPr>
        <w:t>if</w:t>
      </w:r>
      <w:r w:rsidR="006E5ED0">
        <w:rPr>
          <w:rFonts w:ascii="Verdana" w:hAnsi="Verdana"/>
          <w:sz w:val="20"/>
          <w:szCs w:val="20"/>
        </w:rPr>
        <w:t xml:space="preserve"> </w:t>
      </w:r>
      <w:r w:rsidR="00776E66">
        <w:rPr>
          <w:rFonts w:ascii="Verdana" w:hAnsi="Verdana"/>
          <w:sz w:val="20"/>
          <w:szCs w:val="20"/>
        </w:rPr>
        <w:t xml:space="preserve">you </w:t>
      </w:r>
      <w:r w:rsidR="006E5ED0">
        <w:rPr>
          <w:rFonts w:ascii="Verdana" w:hAnsi="Verdana"/>
          <w:sz w:val="20"/>
          <w:szCs w:val="20"/>
        </w:rPr>
        <w:t>did not</w:t>
      </w:r>
      <w:r w:rsidR="00776E66">
        <w:rPr>
          <w:rFonts w:ascii="Verdana" w:hAnsi="Verdana"/>
          <w:sz w:val="20"/>
          <w:szCs w:val="20"/>
        </w:rPr>
        <w:t xml:space="preserve"> have one on your team </w:t>
      </w:r>
      <w:r w:rsidR="00776E66" w:rsidRPr="00776E66">
        <w:rPr>
          <w:rFonts w:ascii="Verdana" w:hAnsi="Verdana"/>
          <w:i/>
          <w:iCs/>
          <w:sz w:val="20"/>
          <w:szCs w:val="20"/>
          <w:u w:val="single"/>
        </w:rPr>
        <w:t>during</w:t>
      </w:r>
      <w:r w:rsidR="00776E66" w:rsidRPr="00776E66">
        <w:rPr>
          <w:rFonts w:ascii="Verdana" w:hAnsi="Verdana"/>
          <w:sz w:val="20"/>
          <w:szCs w:val="20"/>
        </w:rPr>
        <w:t xml:space="preserve"> </w:t>
      </w:r>
      <w:r w:rsidR="00776E66">
        <w:rPr>
          <w:rFonts w:ascii="Verdana" w:hAnsi="Verdana"/>
          <w:sz w:val="20"/>
          <w:szCs w:val="20"/>
        </w:rPr>
        <w:t xml:space="preserve">your divorce), </w:t>
      </w:r>
      <w:r>
        <w:rPr>
          <w:rFonts w:ascii="Verdana" w:hAnsi="Verdana"/>
          <w:sz w:val="20"/>
          <w:szCs w:val="20"/>
        </w:rPr>
        <w:t>who can help you g</w:t>
      </w:r>
      <w:r w:rsidR="00776E66">
        <w:rPr>
          <w:rFonts w:ascii="Verdana" w:hAnsi="Verdana"/>
          <w:sz w:val="20"/>
          <w:szCs w:val="20"/>
        </w:rPr>
        <w:t xml:space="preserve">ain </w:t>
      </w:r>
      <w:r>
        <w:rPr>
          <w:rFonts w:ascii="Verdana" w:hAnsi="Verdana"/>
          <w:sz w:val="20"/>
          <w:szCs w:val="20"/>
        </w:rPr>
        <w:t>a better understanding of your money matters.</w:t>
      </w:r>
    </w:p>
    <w:p w14:paraId="4DD457F1" w14:textId="25D0F564" w:rsidR="00C55DC6" w:rsidRPr="006563A9" w:rsidRDefault="00C55DC6" w:rsidP="00016CBC">
      <w:pPr>
        <w:pStyle w:val="Heading2"/>
        <w:numPr>
          <w:ilvl w:val="0"/>
          <w:numId w:val="2"/>
        </w:numPr>
        <w:jc w:val="both"/>
        <w:rPr>
          <w:sz w:val="24"/>
          <w:szCs w:val="24"/>
        </w:rPr>
      </w:pPr>
      <w:r w:rsidRPr="006563A9">
        <w:rPr>
          <w:sz w:val="24"/>
          <w:szCs w:val="24"/>
        </w:rPr>
        <w:t>Get Organized</w:t>
      </w:r>
      <w:r w:rsidR="00A07627" w:rsidRPr="006563A9">
        <w:rPr>
          <w:sz w:val="24"/>
          <w:szCs w:val="24"/>
        </w:rPr>
        <w:t>.</w:t>
      </w:r>
    </w:p>
    <w:p w14:paraId="2BCF60E6" w14:textId="4FC46DD2" w:rsidR="00E874B6" w:rsidRDefault="0082019B" w:rsidP="00016CBC">
      <w:pPr>
        <w:ind w:left="720"/>
        <w:jc w:val="both"/>
        <w:rPr>
          <w:rFonts w:ascii="Verdana" w:hAnsi="Verdana"/>
          <w:sz w:val="20"/>
          <w:szCs w:val="20"/>
        </w:rPr>
      </w:pPr>
      <w:r>
        <w:rPr>
          <w:rFonts w:ascii="Verdana" w:hAnsi="Verdana"/>
          <w:sz w:val="20"/>
          <w:szCs w:val="20"/>
        </w:rPr>
        <w:t>C</w:t>
      </w:r>
      <w:r w:rsidR="00C55DC6" w:rsidRPr="00121A2F">
        <w:rPr>
          <w:rFonts w:ascii="Verdana" w:hAnsi="Verdana"/>
          <w:sz w:val="20"/>
          <w:szCs w:val="20"/>
        </w:rPr>
        <w:t>reate a filing system for your important financial documents</w:t>
      </w:r>
      <w:r w:rsidR="00E42716">
        <w:rPr>
          <w:rFonts w:ascii="Verdana" w:hAnsi="Verdana"/>
          <w:sz w:val="20"/>
          <w:szCs w:val="20"/>
        </w:rPr>
        <w:t>.</w:t>
      </w:r>
      <w:r w:rsidR="00C55DC6" w:rsidRPr="00121A2F">
        <w:rPr>
          <w:rFonts w:ascii="Verdana" w:hAnsi="Verdana"/>
          <w:sz w:val="20"/>
          <w:szCs w:val="20"/>
        </w:rPr>
        <w:t xml:space="preserve"> </w:t>
      </w:r>
      <w:r w:rsidR="00736B3C">
        <w:rPr>
          <w:rFonts w:ascii="Verdana" w:hAnsi="Verdana"/>
          <w:sz w:val="20"/>
          <w:szCs w:val="20"/>
        </w:rPr>
        <w:t xml:space="preserve">Maintain records of any child or spousal support payments made or received. </w:t>
      </w:r>
      <w:r w:rsidR="00C55DC6">
        <w:rPr>
          <w:rFonts w:ascii="Verdana" w:hAnsi="Verdana"/>
          <w:sz w:val="20"/>
          <w:szCs w:val="20"/>
        </w:rPr>
        <w:t xml:space="preserve">Purchase a </w:t>
      </w:r>
      <w:r w:rsidR="00E66045">
        <w:rPr>
          <w:rFonts w:ascii="Verdana" w:hAnsi="Verdana"/>
          <w:sz w:val="20"/>
          <w:szCs w:val="20"/>
        </w:rPr>
        <w:t xml:space="preserve">home </w:t>
      </w:r>
      <w:r>
        <w:rPr>
          <w:rFonts w:ascii="Verdana" w:hAnsi="Verdana"/>
          <w:sz w:val="20"/>
          <w:szCs w:val="20"/>
        </w:rPr>
        <w:t xml:space="preserve">safe (both </w:t>
      </w:r>
      <w:r w:rsidR="00C55DC6">
        <w:rPr>
          <w:rFonts w:ascii="Verdana" w:hAnsi="Verdana"/>
          <w:sz w:val="20"/>
          <w:szCs w:val="20"/>
        </w:rPr>
        <w:t>fire</w:t>
      </w:r>
      <w:r>
        <w:rPr>
          <w:rFonts w:ascii="Verdana" w:hAnsi="Verdana"/>
          <w:sz w:val="20"/>
          <w:szCs w:val="20"/>
        </w:rPr>
        <w:t>proof</w:t>
      </w:r>
      <w:r w:rsidR="00C55DC6">
        <w:rPr>
          <w:rFonts w:ascii="Verdana" w:hAnsi="Verdana"/>
          <w:sz w:val="20"/>
          <w:szCs w:val="20"/>
        </w:rPr>
        <w:t xml:space="preserve"> </w:t>
      </w:r>
      <w:r w:rsidR="00E66045">
        <w:rPr>
          <w:rFonts w:ascii="Verdana" w:hAnsi="Verdana"/>
          <w:sz w:val="20"/>
          <w:szCs w:val="20"/>
        </w:rPr>
        <w:t>and waterproof</w:t>
      </w:r>
      <w:r>
        <w:rPr>
          <w:rFonts w:ascii="Verdana" w:hAnsi="Verdana"/>
          <w:sz w:val="20"/>
          <w:szCs w:val="20"/>
        </w:rPr>
        <w:t xml:space="preserve">) </w:t>
      </w:r>
      <w:r w:rsidR="00C55DC6">
        <w:rPr>
          <w:rFonts w:ascii="Verdana" w:hAnsi="Verdana"/>
          <w:sz w:val="20"/>
          <w:szCs w:val="20"/>
        </w:rPr>
        <w:t xml:space="preserve">for </w:t>
      </w:r>
      <w:r w:rsidR="00C75909">
        <w:rPr>
          <w:rFonts w:ascii="Verdana" w:hAnsi="Verdana"/>
          <w:sz w:val="20"/>
          <w:szCs w:val="20"/>
        </w:rPr>
        <w:t>storage or</w:t>
      </w:r>
      <w:r w:rsidR="00C55DC6">
        <w:rPr>
          <w:rFonts w:ascii="Verdana" w:hAnsi="Verdana"/>
          <w:sz w:val="20"/>
          <w:szCs w:val="20"/>
        </w:rPr>
        <w:t xml:space="preserve"> consider using a </w:t>
      </w:r>
      <w:r w:rsidR="00AE5CF7">
        <w:rPr>
          <w:rFonts w:ascii="Verdana" w:hAnsi="Verdana"/>
          <w:sz w:val="20"/>
          <w:szCs w:val="20"/>
        </w:rPr>
        <w:t xml:space="preserve">secure </w:t>
      </w:r>
      <w:r w:rsidR="00C55DC6">
        <w:rPr>
          <w:rFonts w:ascii="Verdana" w:hAnsi="Verdana"/>
          <w:sz w:val="20"/>
          <w:szCs w:val="20"/>
        </w:rPr>
        <w:t>“cloud-based” system.</w:t>
      </w:r>
      <w:r w:rsidR="00E874B6">
        <w:rPr>
          <w:rFonts w:ascii="Verdana" w:hAnsi="Verdana"/>
          <w:sz w:val="20"/>
          <w:szCs w:val="20"/>
        </w:rPr>
        <w:t xml:space="preserve"> </w:t>
      </w:r>
    </w:p>
    <w:p w14:paraId="14EFD05D" w14:textId="1B0CE95C" w:rsidR="007805A6" w:rsidRPr="007805A6" w:rsidRDefault="007805A6" w:rsidP="007805A6">
      <w:pPr>
        <w:pStyle w:val="ListParagraph"/>
        <w:numPr>
          <w:ilvl w:val="0"/>
          <w:numId w:val="2"/>
        </w:numPr>
        <w:jc w:val="both"/>
        <w:rPr>
          <w:rFonts w:asciiTheme="majorHAnsi" w:hAnsiTheme="majorHAnsi"/>
          <w:b/>
          <w:bCs/>
          <w:color w:val="4F81BD" w:themeColor="accent1"/>
          <w:sz w:val="24"/>
          <w:szCs w:val="24"/>
        </w:rPr>
      </w:pPr>
      <w:r>
        <w:rPr>
          <w:rFonts w:asciiTheme="majorHAnsi" w:hAnsiTheme="majorHAnsi"/>
          <w:b/>
          <w:bCs/>
          <w:color w:val="4F81BD" w:themeColor="accent1"/>
          <w:sz w:val="24"/>
          <w:szCs w:val="24"/>
        </w:rPr>
        <w:t xml:space="preserve">Concerning Taxes. </w:t>
      </w:r>
      <w:r w:rsidRPr="0022221F">
        <w:rPr>
          <w:rFonts w:ascii="Verdana" w:hAnsi="Verdana"/>
          <w:sz w:val="20"/>
          <w:szCs w:val="20"/>
        </w:rPr>
        <w:t xml:space="preserve">Consult with a CPA before filing any new return and make sure you have all the necessary documents, copies, forms, </w:t>
      </w:r>
      <w:r w:rsidR="00E42716">
        <w:rPr>
          <w:rFonts w:ascii="Verdana" w:hAnsi="Verdana"/>
          <w:sz w:val="20"/>
          <w:szCs w:val="20"/>
        </w:rPr>
        <w:t xml:space="preserve">statements, </w:t>
      </w:r>
      <w:r w:rsidRPr="0022221F">
        <w:rPr>
          <w:rFonts w:ascii="Verdana" w:hAnsi="Verdana"/>
          <w:sz w:val="20"/>
          <w:szCs w:val="20"/>
        </w:rPr>
        <w:t>etc. they recommend in preparation of filing.</w:t>
      </w:r>
    </w:p>
    <w:p w14:paraId="0711715C" w14:textId="3FC6711C" w:rsidR="007805A6" w:rsidRDefault="007805A6" w:rsidP="00016CBC">
      <w:pPr>
        <w:pStyle w:val="Heading2"/>
        <w:numPr>
          <w:ilvl w:val="0"/>
          <w:numId w:val="2"/>
        </w:numPr>
        <w:jc w:val="both"/>
        <w:rPr>
          <w:sz w:val="24"/>
          <w:szCs w:val="24"/>
        </w:rPr>
      </w:pPr>
      <w:r>
        <w:rPr>
          <w:sz w:val="24"/>
          <w:szCs w:val="24"/>
        </w:rPr>
        <w:t xml:space="preserve">Concerning </w:t>
      </w:r>
      <w:r w:rsidR="00057F67">
        <w:rPr>
          <w:sz w:val="24"/>
          <w:szCs w:val="24"/>
        </w:rPr>
        <w:t>C</w:t>
      </w:r>
      <w:r>
        <w:rPr>
          <w:sz w:val="24"/>
          <w:szCs w:val="24"/>
        </w:rPr>
        <w:t xml:space="preserve">hildren. </w:t>
      </w:r>
      <w:r w:rsidRPr="0022221F">
        <w:rPr>
          <w:rFonts w:ascii="Verdana" w:hAnsi="Verdana"/>
          <w:b w:val="0"/>
          <w:bCs w:val="0"/>
          <w:color w:val="auto"/>
          <w:sz w:val="20"/>
          <w:szCs w:val="20"/>
        </w:rPr>
        <w:t xml:space="preserve">Notify </w:t>
      </w:r>
      <w:r w:rsidR="00E874B6" w:rsidRPr="0022221F">
        <w:rPr>
          <w:rFonts w:ascii="Verdana" w:hAnsi="Verdana"/>
          <w:b w:val="0"/>
          <w:bCs w:val="0"/>
          <w:color w:val="auto"/>
          <w:sz w:val="20"/>
          <w:szCs w:val="20"/>
        </w:rPr>
        <w:t xml:space="preserve">appropriate </w:t>
      </w:r>
      <w:r w:rsidRPr="0022221F">
        <w:rPr>
          <w:rFonts w:ascii="Verdana" w:hAnsi="Verdana"/>
          <w:b w:val="0"/>
          <w:bCs w:val="0"/>
          <w:color w:val="auto"/>
          <w:sz w:val="20"/>
          <w:szCs w:val="20"/>
        </w:rPr>
        <w:t>schools of any pickup arrangements</w:t>
      </w:r>
      <w:r w:rsidR="00E874B6" w:rsidRPr="0022221F">
        <w:rPr>
          <w:rFonts w:ascii="Verdana" w:hAnsi="Verdana"/>
          <w:b w:val="0"/>
          <w:bCs w:val="0"/>
          <w:color w:val="auto"/>
          <w:sz w:val="20"/>
          <w:szCs w:val="20"/>
        </w:rPr>
        <w:t xml:space="preserve">, </w:t>
      </w:r>
      <w:r w:rsidR="00EA7433" w:rsidRPr="0022221F">
        <w:rPr>
          <w:rFonts w:ascii="Verdana" w:hAnsi="Verdana"/>
          <w:b w:val="0"/>
          <w:bCs w:val="0"/>
          <w:color w:val="auto"/>
          <w:sz w:val="20"/>
          <w:szCs w:val="20"/>
        </w:rPr>
        <w:t xml:space="preserve">and request they provide the </w:t>
      </w:r>
      <w:r w:rsidR="00E874B6" w:rsidRPr="0022221F">
        <w:rPr>
          <w:rFonts w:ascii="Verdana" w:hAnsi="Verdana"/>
          <w:b w:val="0"/>
          <w:bCs w:val="0"/>
          <w:color w:val="auto"/>
          <w:sz w:val="20"/>
          <w:szCs w:val="20"/>
        </w:rPr>
        <w:t xml:space="preserve">non-custodial parent </w:t>
      </w:r>
      <w:r w:rsidR="00EA7433" w:rsidRPr="0022221F">
        <w:rPr>
          <w:rFonts w:ascii="Verdana" w:hAnsi="Verdana"/>
          <w:b w:val="0"/>
          <w:bCs w:val="0"/>
          <w:color w:val="auto"/>
          <w:sz w:val="20"/>
          <w:szCs w:val="20"/>
        </w:rPr>
        <w:t xml:space="preserve">with school </w:t>
      </w:r>
      <w:r w:rsidR="00E874B6" w:rsidRPr="0022221F">
        <w:rPr>
          <w:rFonts w:ascii="Verdana" w:hAnsi="Verdana"/>
          <w:b w:val="0"/>
          <w:bCs w:val="0"/>
          <w:color w:val="auto"/>
          <w:sz w:val="20"/>
          <w:szCs w:val="20"/>
        </w:rPr>
        <w:t>information</w:t>
      </w:r>
      <w:r w:rsidR="00EA7433" w:rsidRPr="0022221F">
        <w:rPr>
          <w:rFonts w:ascii="Verdana" w:hAnsi="Verdana"/>
          <w:b w:val="0"/>
          <w:bCs w:val="0"/>
          <w:color w:val="auto"/>
          <w:sz w:val="20"/>
          <w:szCs w:val="20"/>
        </w:rPr>
        <w:t xml:space="preserve"> concerning children</w:t>
      </w:r>
      <w:r w:rsidR="00E874B6" w:rsidRPr="0022221F">
        <w:rPr>
          <w:rFonts w:ascii="Verdana" w:hAnsi="Verdana"/>
          <w:b w:val="0"/>
          <w:bCs w:val="0"/>
          <w:color w:val="auto"/>
          <w:sz w:val="20"/>
          <w:szCs w:val="20"/>
        </w:rPr>
        <w:t xml:space="preserve">, </w:t>
      </w:r>
      <w:r w:rsidR="006E5ED0" w:rsidRPr="0022221F">
        <w:rPr>
          <w:rFonts w:ascii="Verdana" w:hAnsi="Verdana"/>
          <w:b w:val="0"/>
          <w:bCs w:val="0"/>
          <w:color w:val="auto"/>
          <w:sz w:val="20"/>
          <w:szCs w:val="20"/>
        </w:rPr>
        <w:t>etc.</w:t>
      </w:r>
      <w:r w:rsidR="006E5ED0">
        <w:rPr>
          <w:sz w:val="24"/>
          <w:szCs w:val="24"/>
        </w:rPr>
        <w:t xml:space="preserve"> </w:t>
      </w:r>
    </w:p>
    <w:p w14:paraId="07F629DA" w14:textId="617F9BC7" w:rsidR="00C55DC6" w:rsidRPr="006563A9" w:rsidRDefault="00E66045" w:rsidP="00016CBC">
      <w:pPr>
        <w:pStyle w:val="Heading2"/>
        <w:numPr>
          <w:ilvl w:val="0"/>
          <w:numId w:val="2"/>
        </w:numPr>
        <w:jc w:val="both"/>
        <w:rPr>
          <w:sz w:val="24"/>
          <w:szCs w:val="24"/>
        </w:rPr>
      </w:pPr>
      <w:r w:rsidRPr="006563A9">
        <w:rPr>
          <w:sz w:val="24"/>
          <w:szCs w:val="24"/>
        </w:rPr>
        <w:t xml:space="preserve">Create an Income </w:t>
      </w:r>
      <w:r w:rsidR="00AD1991">
        <w:rPr>
          <w:sz w:val="24"/>
          <w:szCs w:val="24"/>
        </w:rPr>
        <w:t xml:space="preserve">&amp; </w:t>
      </w:r>
      <w:r w:rsidRPr="006563A9">
        <w:rPr>
          <w:sz w:val="24"/>
          <w:szCs w:val="24"/>
        </w:rPr>
        <w:t xml:space="preserve">Expenses </w:t>
      </w:r>
      <w:r w:rsidR="00B43538">
        <w:rPr>
          <w:sz w:val="24"/>
          <w:szCs w:val="24"/>
        </w:rPr>
        <w:t xml:space="preserve">(Cash Flow) </w:t>
      </w:r>
      <w:r w:rsidRPr="006563A9">
        <w:rPr>
          <w:sz w:val="24"/>
          <w:szCs w:val="24"/>
        </w:rPr>
        <w:t>Plan</w:t>
      </w:r>
      <w:r w:rsidR="00A07627" w:rsidRPr="006563A9">
        <w:rPr>
          <w:sz w:val="24"/>
          <w:szCs w:val="24"/>
        </w:rPr>
        <w:t>.</w:t>
      </w:r>
    </w:p>
    <w:p w14:paraId="28195A8F" w14:textId="68106508" w:rsidR="00B41C1F" w:rsidRPr="00121A2F" w:rsidRDefault="00E92782" w:rsidP="00C75909">
      <w:pPr>
        <w:ind w:left="720"/>
        <w:jc w:val="both"/>
        <w:rPr>
          <w:rFonts w:ascii="Verdana" w:hAnsi="Verdana"/>
          <w:sz w:val="20"/>
          <w:szCs w:val="20"/>
        </w:rPr>
      </w:pPr>
      <w:r w:rsidRPr="00121A2F">
        <w:rPr>
          <w:rFonts w:ascii="Verdana" w:hAnsi="Verdana"/>
          <w:sz w:val="20"/>
          <w:szCs w:val="20"/>
        </w:rPr>
        <w:t>You are</w:t>
      </w:r>
      <w:r w:rsidR="00C55DC6" w:rsidRPr="00121A2F">
        <w:rPr>
          <w:rFonts w:ascii="Verdana" w:hAnsi="Verdana"/>
          <w:sz w:val="20"/>
          <w:szCs w:val="20"/>
        </w:rPr>
        <w:t xml:space="preserve"> embarking on a new life with a whole new set of financ</w:t>
      </w:r>
      <w:r w:rsidR="00E66045">
        <w:rPr>
          <w:rFonts w:ascii="Verdana" w:hAnsi="Verdana"/>
          <w:sz w:val="20"/>
          <w:szCs w:val="20"/>
        </w:rPr>
        <w:t xml:space="preserve">es. Sit down and create a plan to track and monitor what money is coming in and </w:t>
      </w:r>
      <w:r>
        <w:rPr>
          <w:rFonts w:ascii="Verdana" w:hAnsi="Verdana"/>
          <w:sz w:val="20"/>
          <w:szCs w:val="20"/>
        </w:rPr>
        <w:t>what is</w:t>
      </w:r>
      <w:r w:rsidR="00E66045">
        <w:rPr>
          <w:rFonts w:ascii="Verdana" w:hAnsi="Verdana"/>
          <w:sz w:val="20"/>
          <w:szCs w:val="20"/>
        </w:rPr>
        <w:t xml:space="preserve"> going out</w:t>
      </w:r>
      <w:r w:rsidR="006E5ED0" w:rsidRPr="00121A2F">
        <w:rPr>
          <w:rFonts w:ascii="Verdana" w:hAnsi="Verdana"/>
          <w:sz w:val="20"/>
          <w:szCs w:val="20"/>
        </w:rPr>
        <w:t xml:space="preserve">. </w:t>
      </w:r>
      <w:r w:rsidR="00C55DC6" w:rsidRPr="00121A2F">
        <w:rPr>
          <w:rFonts w:ascii="Verdana" w:hAnsi="Verdana"/>
          <w:sz w:val="20"/>
          <w:szCs w:val="20"/>
        </w:rPr>
        <w:t>If thi</w:t>
      </w:r>
      <w:r w:rsidR="00E66045">
        <w:rPr>
          <w:rFonts w:ascii="Verdana" w:hAnsi="Verdana"/>
          <w:sz w:val="20"/>
          <w:szCs w:val="20"/>
        </w:rPr>
        <w:t xml:space="preserve">s </w:t>
      </w:r>
      <w:r w:rsidR="0082019B">
        <w:rPr>
          <w:rFonts w:ascii="Verdana" w:hAnsi="Verdana"/>
          <w:sz w:val="20"/>
          <w:szCs w:val="20"/>
        </w:rPr>
        <w:t xml:space="preserve">seems </w:t>
      </w:r>
      <w:r w:rsidR="00E66045">
        <w:rPr>
          <w:rFonts w:ascii="Verdana" w:hAnsi="Verdana"/>
          <w:sz w:val="20"/>
          <w:szCs w:val="20"/>
        </w:rPr>
        <w:t>too big a task</w:t>
      </w:r>
      <w:r w:rsidR="009B4342">
        <w:rPr>
          <w:rFonts w:ascii="Verdana" w:hAnsi="Verdana"/>
          <w:sz w:val="20"/>
          <w:szCs w:val="20"/>
        </w:rPr>
        <w:t xml:space="preserve"> to tackle alone</w:t>
      </w:r>
      <w:r w:rsidR="00C55DC6">
        <w:rPr>
          <w:rFonts w:ascii="Verdana" w:hAnsi="Verdana"/>
          <w:sz w:val="20"/>
          <w:szCs w:val="20"/>
        </w:rPr>
        <w:t>, ask a Trusted Financial A</w:t>
      </w:r>
      <w:r w:rsidR="00C55DC6" w:rsidRPr="00121A2F">
        <w:rPr>
          <w:rFonts w:ascii="Verdana" w:hAnsi="Verdana"/>
          <w:sz w:val="20"/>
          <w:szCs w:val="20"/>
        </w:rPr>
        <w:t xml:space="preserve">dvisor for </w:t>
      </w:r>
      <w:r w:rsidR="00AA7AFF">
        <w:rPr>
          <w:rFonts w:ascii="Verdana" w:hAnsi="Verdana"/>
          <w:sz w:val="20"/>
          <w:szCs w:val="20"/>
        </w:rPr>
        <w:t>assistance</w:t>
      </w:r>
      <w:r w:rsidR="00C55DC6" w:rsidRPr="00121A2F">
        <w:rPr>
          <w:rFonts w:ascii="Verdana" w:hAnsi="Verdana"/>
          <w:sz w:val="20"/>
          <w:szCs w:val="20"/>
        </w:rPr>
        <w:t>.</w:t>
      </w:r>
    </w:p>
    <w:p w14:paraId="490CFB92" w14:textId="749D754B" w:rsidR="00C55DC6" w:rsidRPr="006563A9" w:rsidRDefault="00C55DC6" w:rsidP="00016CBC">
      <w:pPr>
        <w:pStyle w:val="Heading2"/>
        <w:numPr>
          <w:ilvl w:val="0"/>
          <w:numId w:val="2"/>
        </w:numPr>
        <w:jc w:val="both"/>
        <w:rPr>
          <w:sz w:val="24"/>
          <w:szCs w:val="24"/>
        </w:rPr>
      </w:pPr>
      <w:r w:rsidRPr="006563A9">
        <w:rPr>
          <w:sz w:val="24"/>
          <w:szCs w:val="24"/>
        </w:rPr>
        <w:lastRenderedPageBreak/>
        <w:t>Establish Your Own Financial Identity</w:t>
      </w:r>
      <w:r w:rsidR="00A07627" w:rsidRPr="006563A9">
        <w:rPr>
          <w:sz w:val="24"/>
          <w:szCs w:val="24"/>
        </w:rPr>
        <w:t>.</w:t>
      </w:r>
    </w:p>
    <w:p w14:paraId="252C6212" w14:textId="7DDD1041" w:rsidR="002834EB" w:rsidRDefault="0082019B" w:rsidP="00316AC7">
      <w:pPr>
        <w:ind w:left="720"/>
        <w:jc w:val="both"/>
        <w:rPr>
          <w:rFonts w:ascii="Verdana" w:hAnsi="Verdana"/>
          <w:sz w:val="20"/>
          <w:szCs w:val="20"/>
        </w:rPr>
      </w:pPr>
      <w:r>
        <w:rPr>
          <w:rFonts w:ascii="Verdana" w:hAnsi="Verdana"/>
          <w:sz w:val="20"/>
          <w:szCs w:val="20"/>
        </w:rPr>
        <w:t xml:space="preserve">Open your own </w:t>
      </w:r>
      <w:r w:rsidR="00420801">
        <w:rPr>
          <w:rFonts w:ascii="Verdana" w:hAnsi="Verdana"/>
          <w:sz w:val="20"/>
          <w:szCs w:val="20"/>
        </w:rPr>
        <w:t xml:space="preserve">checking, </w:t>
      </w:r>
      <w:r w:rsidR="00420801" w:rsidRPr="00121A2F">
        <w:rPr>
          <w:rFonts w:ascii="Verdana" w:hAnsi="Verdana"/>
          <w:sz w:val="20"/>
          <w:szCs w:val="20"/>
        </w:rPr>
        <w:t>savings</w:t>
      </w:r>
      <w:r w:rsidR="00C55DC6">
        <w:rPr>
          <w:rFonts w:ascii="Verdana" w:hAnsi="Verdana"/>
          <w:sz w:val="20"/>
          <w:szCs w:val="20"/>
        </w:rPr>
        <w:t xml:space="preserve">, </w:t>
      </w:r>
      <w:r w:rsidR="004846B7">
        <w:rPr>
          <w:rFonts w:ascii="Verdana" w:hAnsi="Verdana"/>
          <w:sz w:val="20"/>
          <w:szCs w:val="20"/>
        </w:rPr>
        <w:t>and/</w:t>
      </w:r>
      <w:r w:rsidR="00C55DC6">
        <w:rPr>
          <w:rFonts w:ascii="Verdana" w:hAnsi="Verdana"/>
          <w:sz w:val="20"/>
          <w:szCs w:val="20"/>
        </w:rPr>
        <w:t>or money market</w:t>
      </w:r>
      <w:r w:rsidR="00C55DC6" w:rsidRPr="00121A2F">
        <w:rPr>
          <w:rFonts w:ascii="Verdana" w:hAnsi="Verdana"/>
          <w:sz w:val="20"/>
          <w:szCs w:val="20"/>
        </w:rPr>
        <w:t xml:space="preserve"> account. </w:t>
      </w:r>
      <w:r w:rsidR="00A1678E" w:rsidRPr="00121A2F">
        <w:rPr>
          <w:rFonts w:ascii="Verdana" w:hAnsi="Verdana"/>
          <w:sz w:val="20"/>
          <w:szCs w:val="20"/>
        </w:rPr>
        <w:t>Start building your individual credit as soon as possible.</w:t>
      </w:r>
      <w:r w:rsidR="00A1678E">
        <w:rPr>
          <w:rFonts w:ascii="Verdana" w:hAnsi="Verdana"/>
          <w:sz w:val="20"/>
          <w:szCs w:val="20"/>
        </w:rPr>
        <w:t xml:space="preserve"> Get </w:t>
      </w:r>
      <w:r w:rsidR="002834EB">
        <w:rPr>
          <w:rFonts w:ascii="Verdana" w:hAnsi="Verdana"/>
          <w:sz w:val="20"/>
          <w:szCs w:val="20"/>
        </w:rPr>
        <w:t>a new credit card in your name only, before either closing your joint credit card accounts or removing your ex-</w:t>
      </w:r>
      <w:r w:rsidR="0001750D">
        <w:rPr>
          <w:rFonts w:ascii="Verdana" w:hAnsi="Verdana"/>
          <w:sz w:val="20"/>
          <w:szCs w:val="20"/>
        </w:rPr>
        <w:t>spouse’s</w:t>
      </w:r>
      <w:r w:rsidR="002834EB">
        <w:rPr>
          <w:rFonts w:ascii="Verdana" w:hAnsi="Verdana"/>
          <w:sz w:val="20"/>
          <w:szCs w:val="20"/>
        </w:rPr>
        <w:t xml:space="preserve"> name. </w:t>
      </w:r>
      <w:r w:rsidR="004846B7">
        <w:rPr>
          <w:rFonts w:ascii="Verdana" w:hAnsi="Verdana"/>
          <w:sz w:val="20"/>
          <w:szCs w:val="20"/>
        </w:rPr>
        <w:t>Strive to p</w:t>
      </w:r>
      <w:r w:rsidR="00A1678E">
        <w:rPr>
          <w:rFonts w:ascii="Verdana" w:hAnsi="Verdana"/>
          <w:sz w:val="20"/>
          <w:szCs w:val="20"/>
        </w:rPr>
        <w:t xml:space="preserve">ay </w:t>
      </w:r>
      <w:r w:rsidR="00683D3C">
        <w:rPr>
          <w:rFonts w:ascii="Verdana" w:hAnsi="Verdana"/>
          <w:sz w:val="20"/>
          <w:szCs w:val="20"/>
        </w:rPr>
        <w:t xml:space="preserve">any </w:t>
      </w:r>
      <w:r w:rsidR="00316AC7">
        <w:rPr>
          <w:rFonts w:ascii="Verdana" w:hAnsi="Verdana"/>
          <w:sz w:val="20"/>
          <w:szCs w:val="20"/>
        </w:rPr>
        <w:t>new card</w:t>
      </w:r>
      <w:r w:rsidR="00683D3C">
        <w:rPr>
          <w:rFonts w:ascii="Verdana" w:hAnsi="Verdana"/>
          <w:sz w:val="20"/>
          <w:szCs w:val="20"/>
        </w:rPr>
        <w:t>(s)</w:t>
      </w:r>
      <w:r w:rsidR="00316AC7">
        <w:rPr>
          <w:rFonts w:ascii="Verdana" w:hAnsi="Verdana"/>
          <w:sz w:val="20"/>
          <w:szCs w:val="20"/>
        </w:rPr>
        <w:t xml:space="preserve"> </w:t>
      </w:r>
      <w:r w:rsidR="00A1678E">
        <w:rPr>
          <w:rFonts w:ascii="Verdana" w:hAnsi="Verdana"/>
          <w:sz w:val="20"/>
          <w:szCs w:val="20"/>
        </w:rPr>
        <w:t>off each month.</w:t>
      </w:r>
    </w:p>
    <w:p w14:paraId="4E68CA79" w14:textId="1F5238CE" w:rsidR="002834EB" w:rsidRDefault="002834EB" w:rsidP="00016CBC">
      <w:pPr>
        <w:ind w:left="720"/>
        <w:jc w:val="both"/>
        <w:rPr>
          <w:rFonts w:ascii="Verdana" w:hAnsi="Verdana"/>
          <w:sz w:val="20"/>
          <w:szCs w:val="20"/>
        </w:rPr>
      </w:pPr>
      <w:r w:rsidRPr="002834EB">
        <w:rPr>
          <w:rFonts w:ascii="Verdana" w:hAnsi="Verdana"/>
          <w:sz w:val="20"/>
          <w:szCs w:val="20"/>
        </w:rPr>
        <w:t>If you had your name restored</w:t>
      </w:r>
      <w:r w:rsidR="00316AC7">
        <w:rPr>
          <w:rFonts w:ascii="Verdana" w:hAnsi="Verdana"/>
          <w:sz w:val="20"/>
          <w:szCs w:val="20"/>
        </w:rPr>
        <w:t xml:space="preserve"> or </w:t>
      </w:r>
      <w:r w:rsidRPr="002834EB">
        <w:rPr>
          <w:rFonts w:ascii="Verdana" w:hAnsi="Verdana"/>
          <w:sz w:val="20"/>
          <w:szCs w:val="20"/>
        </w:rPr>
        <w:t xml:space="preserve">changed as part of the divorce agreement, make sure to update your name on your Social Security card, passport, and driver’s license. </w:t>
      </w:r>
    </w:p>
    <w:p w14:paraId="525086E9" w14:textId="32DD5322" w:rsidR="007805A6" w:rsidRPr="002834EB" w:rsidRDefault="007805A6" w:rsidP="00016CBC">
      <w:pPr>
        <w:ind w:left="720"/>
        <w:jc w:val="both"/>
        <w:rPr>
          <w:rFonts w:ascii="Verdana" w:hAnsi="Verdana"/>
          <w:sz w:val="20"/>
          <w:szCs w:val="20"/>
        </w:rPr>
      </w:pPr>
      <w:r>
        <w:rPr>
          <w:rFonts w:ascii="Verdana" w:hAnsi="Verdana"/>
          <w:sz w:val="20"/>
          <w:szCs w:val="20"/>
        </w:rPr>
        <w:t>Update all records such as emergency notification cards, and if you or your former spouse are active or retired military or in the reserves then update all ID cards, DEERS enrollment, and personnel records</w:t>
      </w:r>
      <w:r w:rsidR="006E5ED0">
        <w:rPr>
          <w:rFonts w:ascii="Verdana" w:hAnsi="Verdana"/>
          <w:sz w:val="20"/>
          <w:szCs w:val="20"/>
        </w:rPr>
        <w:t xml:space="preserve">. </w:t>
      </w:r>
    </w:p>
    <w:p w14:paraId="55A2DA7E" w14:textId="07D43FBA" w:rsidR="008D1249" w:rsidRPr="006563A9" w:rsidRDefault="008D1249" w:rsidP="00016CBC">
      <w:pPr>
        <w:pStyle w:val="Heading2"/>
        <w:numPr>
          <w:ilvl w:val="0"/>
          <w:numId w:val="2"/>
        </w:numPr>
        <w:jc w:val="both"/>
        <w:rPr>
          <w:sz w:val="24"/>
          <w:szCs w:val="24"/>
        </w:rPr>
      </w:pPr>
      <w:r w:rsidRPr="006563A9">
        <w:rPr>
          <w:sz w:val="24"/>
          <w:szCs w:val="24"/>
        </w:rPr>
        <w:t xml:space="preserve">Remove Your Ex-Spouse’s Name From </w:t>
      </w:r>
      <w:r w:rsidR="007F0BED" w:rsidRPr="006563A9">
        <w:rPr>
          <w:sz w:val="24"/>
          <w:szCs w:val="24"/>
        </w:rPr>
        <w:t xml:space="preserve">All </w:t>
      </w:r>
      <w:r w:rsidRPr="006563A9">
        <w:rPr>
          <w:sz w:val="24"/>
          <w:szCs w:val="24"/>
        </w:rPr>
        <w:t>Accounts</w:t>
      </w:r>
      <w:r w:rsidR="00A07627" w:rsidRPr="006563A9">
        <w:rPr>
          <w:sz w:val="24"/>
          <w:szCs w:val="24"/>
        </w:rPr>
        <w:t>.</w:t>
      </w:r>
    </w:p>
    <w:p w14:paraId="678DF7E2" w14:textId="77777777" w:rsidR="0071095B" w:rsidRDefault="008D1249" w:rsidP="00016CBC">
      <w:pPr>
        <w:ind w:left="720"/>
        <w:jc w:val="both"/>
        <w:rPr>
          <w:rFonts w:ascii="Verdana" w:hAnsi="Verdana"/>
          <w:sz w:val="20"/>
          <w:szCs w:val="20"/>
        </w:rPr>
      </w:pPr>
      <w:r>
        <w:rPr>
          <w:rFonts w:ascii="Verdana" w:hAnsi="Verdana"/>
          <w:sz w:val="20"/>
          <w:szCs w:val="20"/>
        </w:rPr>
        <w:t xml:space="preserve">Go through your </w:t>
      </w:r>
      <w:r w:rsidR="007F0BED">
        <w:rPr>
          <w:rFonts w:ascii="Verdana" w:hAnsi="Verdana"/>
          <w:sz w:val="20"/>
          <w:szCs w:val="20"/>
        </w:rPr>
        <w:t xml:space="preserve">bank, credit union, </w:t>
      </w:r>
      <w:r w:rsidR="000E368D">
        <w:rPr>
          <w:rFonts w:ascii="Verdana" w:hAnsi="Verdana"/>
          <w:sz w:val="20"/>
          <w:szCs w:val="20"/>
        </w:rPr>
        <w:t xml:space="preserve">annuity </w:t>
      </w:r>
      <w:r w:rsidR="007F0BED">
        <w:rPr>
          <w:rFonts w:ascii="Verdana" w:hAnsi="Verdana"/>
          <w:sz w:val="20"/>
          <w:szCs w:val="20"/>
        </w:rPr>
        <w:t>and brokerage accounts and be sure to update</w:t>
      </w:r>
      <w:r>
        <w:rPr>
          <w:rFonts w:ascii="Verdana" w:hAnsi="Verdana"/>
          <w:sz w:val="20"/>
          <w:szCs w:val="20"/>
        </w:rPr>
        <w:t xml:space="preserve"> the </w:t>
      </w:r>
      <w:r w:rsidR="007F0BED">
        <w:rPr>
          <w:rFonts w:ascii="Verdana" w:hAnsi="Verdana"/>
          <w:sz w:val="20"/>
          <w:szCs w:val="20"/>
        </w:rPr>
        <w:t xml:space="preserve">account </w:t>
      </w:r>
      <w:r>
        <w:rPr>
          <w:rFonts w:ascii="Verdana" w:hAnsi="Verdana"/>
          <w:sz w:val="20"/>
          <w:szCs w:val="20"/>
        </w:rPr>
        <w:t>registrations. Pay special attention to any accounts that will be reporting to credit bureaus and any financial accounts</w:t>
      </w:r>
      <w:r w:rsidR="006E5ED0">
        <w:rPr>
          <w:rFonts w:ascii="Verdana" w:hAnsi="Verdana"/>
          <w:sz w:val="20"/>
          <w:szCs w:val="20"/>
        </w:rPr>
        <w:t xml:space="preserve">. </w:t>
      </w:r>
    </w:p>
    <w:p w14:paraId="08041265" w14:textId="394001B3" w:rsidR="002834EB" w:rsidRDefault="008D1249" w:rsidP="00016CBC">
      <w:pPr>
        <w:ind w:left="720"/>
        <w:jc w:val="both"/>
        <w:rPr>
          <w:rFonts w:ascii="Verdana" w:hAnsi="Verdana"/>
          <w:sz w:val="20"/>
          <w:szCs w:val="20"/>
        </w:rPr>
      </w:pPr>
      <w:r>
        <w:rPr>
          <w:rFonts w:ascii="Verdana" w:hAnsi="Verdana"/>
          <w:sz w:val="20"/>
          <w:szCs w:val="20"/>
        </w:rPr>
        <w:t>Re</w:t>
      </w:r>
      <w:r w:rsidR="00CD22D3">
        <w:rPr>
          <w:rFonts w:ascii="Verdana" w:hAnsi="Verdana"/>
          <w:sz w:val="20"/>
          <w:szCs w:val="20"/>
        </w:rPr>
        <w:t>-</w:t>
      </w:r>
      <w:r>
        <w:rPr>
          <w:rFonts w:ascii="Verdana" w:hAnsi="Verdana"/>
          <w:sz w:val="20"/>
          <w:szCs w:val="20"/>
        </w:rPr>
        <w:t xml:space="preserve">title </w:t>
      </w:r>
      <w:r w:rsidR="00E84C32">
        <w:rPr>
          <w:rFonts w:ascii="Verdana" w:hAnsi="Verdana"/>
          <w:sz w:val="20"/>
          <w:szCs w:val="20"/>
        </w:rPr>
        <w:t xml:space="preserve">into your name alone, </w:t>
      </w:r>
      <w:r>
        <w:rPr>
          <w:rFonts w:ascii="Verdana" w:hAnsi="Verdana"/>
          <w:sz w:val="20"/>
          <w:szCs w:val="20"/>
        </w:rPr>
        <w:t>any vehicles</w:t>
      </w:r>
      <w:r w:rsidR="00E66045">
        <w:rPr>
          <w:rFonts w:ascii="Verdana" w:hAnsi="Verdana"/>
          <w:sz w:val="20"/>
          <w:szCs w:val="20"/>
        </w:rPr>
        <w:t>, boats, etc.</w:t>
      </w:r>
      <w:r>
        <w:rPr>
          <w:rFonts w:ascii="Verdana" w:hAnsi="Verdana"/>
          <w:sz w:val="20"/>
          <w:szCs w:val="20"/>
        </w:rPr>
        <w:t xml:space="preserve"> </w:t>
      </w:r>
      <w:r w:rsidR="00E66045">
        <w:rPr>
          <w:rFonts w:ascii="Verdana" w:hAnsi="Verdana"/>
          <w:sz w:val="20"/>
          <w:szCs w:val="20"/>
        </w:rPr>
        <w:t xml:space="preserve">that </w:t>
      </w:r>
      <w:r w:rsidR="00385EC3">
        <w:rPr>
          <w:rFonts w:ascii="Verdana" w:hAnsi="Verdana"/>
          <w:sz w:val="20"/>
          <w:szCs w:val="20"/>
        </w:rPr>
        <w:t>you retain</w:t>
      </w:r>
      <w:r w:rsidR="006E5ED0">
        <w:rPr>
          <w:rFonts w:ascii="Verdana" w:hAnsi="Verdana"/>
          <w:sz w:val="20"/>
          <w:szCs w:val="20"/>
        </w:rPr>
        <w:t xml:space="preserve">. </w:t>
      </w:r>
    </w:p>
    <w:p w14:paraId="65995536" w14:textId="6BFA6C3C" w:rsidR="00C55DC6" w:rsidRPr="006563A9" w:rsidRDefault="00C55DC6" w:rsidP="00016CBC">
      <w:pPr>
        <w:pStyle w:val="Heading2"/>
        <w:numPr>
          <w:ilvl w:val="0"/>
          <w:numId w:val="2"/>
        </w:numPr>
        <w:jc w:val="both"/>
        <w:rPr>
          <w:sz w:val="24"/>
          <w:szCs w:val="24"/>
        </w:rPr>
      </w:pPr>
      <w:r w:rsidRPr="006563A9">
        <w:rPr>
          <w:sz w:val="24"/>
          <w:szCs w:val="24"/>
        </w:rPr>
        <w:t xml:space="preserve">Notify All </w:t>
      </w:r>
      <w:r w:rsidR="000E368D" w:rsidRPr="006563A9">
        <w:rPr>
          <w:sz w:val="24"/>
          <w:szCs w:val="24"/>
        </w:rPr>
        <w:t xml:space="preserve">Life, </w:t>
      </w:r>
      <w:r w:rsidR="009D603A">
        <w:rPr>
          <w:sz w:val="24"/>
          <w:szCs w:val="24"/>
        </w:rPr>
        <w:t xml:space="preserve">Health, </w:t>
      </w:r>
      <w:r w:rsidR="000E368D" w:rsidRPr="006563A9">
        <w:rPr>
          <w:sz w:val="24"/>
          <w:szCs w:val="24"/>
        </w:rPr>
        <w:t>Disability, Long Term Care, P</w:t>
      </w:r>
      <w:r w:rsidR="00FF3DD1">
        <w:rPr>
          <w:sz w:val="24"/>
          <w:szCs w:val="24"/>
        </w:rPr>
        <w:t>&amp;</w:t>
      </w:r>
      <w:r w:rsidR="000E368D" w:rsidRPr="006563A9">
        <w:rPr>
          <w:sz w:val="24"/>
          <w:szCs w:val="24"/>
        </w:rPr>
        <w:t xml:space="preserve">C </w:t>
      </w:r>
      <w:r w:rsidRPr="006563A9">
        <w:rPr>
          <w:sz w:val="24"/>
          <w:szCs w:val="24"/>
        </w:rPr>
        <w:t xml:space="preserve">Insurance </w:t>
      </w:r>
      <w:r w:rsidR="009D555E">
        <w:rPr>
          <w:sz w:val="24"/>
          <w:szCs w:val="24"/>
        </w:rPr>
        <w:t>a</w:t>
      </w:r>
      <w:r w:rsidR="00E676CC" w:rsidRPr="006563A9">
        <w:rPr>
          <w:sz w:val="24"/>
          <w:szCs w:val="24"/>
        </w:rPr>
        <w:t>nd</w:t>
      </w:r>
      <w:r w:rsidR="00883A3D" w:rsidRPr="006563A9">
        <w:rPr>
          <w:sz w:val="24"/>
          <w:szCs w:val="24"/>
        </w:rPr>
        <w:t xml:space="preserve"> Annuity </w:t>
      </w:r>
      <w:r w:rsidRPr="006563A9">
        <w:rPr>
          <w:sz w:val="24"/>
          <w:szCs w:val="24"/>
        </w:rPr>
        <w:t>Companies</w:t>
      </w:r>
      <w:r w:rsidR="00A07627" w:rsidRPr="006563A9">
        <w:rPr>
          <w:sz w:val="24"/>
          <w:szCs w:val="24"/>
        </w:rPr>
        <w:t>.</w:t>
      </w:r>
    </w:p>
    <w:p w14:paraId="31513E97" w14:textId="7FF52D10" w:rsidR="00101AF1" w:rsidRDefault="00E66045" w:rsidP="00C43550">
      <w:pPr>
        <w:ind w:left="720"/>
        <w:jc w:val="both"/>
        <w:rPr>
          <w:rFonts w:ascii="Verdana" w:hAnsi="Verdana"/>
          <w:sz w:val="20"/>
          <w:szCs w:val="20"/>
        </w:rPr>
      </w:pPr>
      <w:r>
        <w:rPr>
          <w:rFonts w:ascii="Verdana" w:hAnsi="Verdana"/>
          <w:sz w:val="20"/>
          <w:szCs w:val="20"/>
        </w:rPr>
        <w:t>R</w:t>
      </w:r>
      <w:r w:rsidR="00C55DC6">
        <w:rPr>
          <w:rFonts w:ascii="Verdana" w:hAnsi="Verdana"/>
          <w:sz w:val="20"/>
          <w:szCs w:val="20"/>
        </w:rPr>
        <w:t xml:space="preserve">eview the beneficiaries on all </w:t>
      </w:r>
      <w:r w:rsidR="0090436F">
        <w:rPr>
          <w:rFonts w:ascii="Verdana" w:hAnsi="Verdana"/>
          <w:sz w:val="20"/>
          <w:szCs w:val="20"/>
        </w:rPr>
        <w:t xml:space="preserve">life insurance </w:t>
      </w:r>
      <w:r w:rsidR="00C55DC6" w:rsidRPr="00121A2F">
        <w:rPr>
          <w:rFonts w:ascii="Verdana" w:hAnsi="Verdana"/>
          <w:sz w:val="20"/>
          <w:szCs w:val="20"/>
        </w:rPr>
        <w:t xml:space="preserve">policies and </w:t>
      </w:r>
      <w:r w:rsidR="000E368D">
        <w:rPr>
          <w:rFonts w:ascii="Verdana" w:hAnsi="Verdana"/>
          <w:sz w:val="20"/>
          <w:szCs w:val="20"/>
        </w:rPr>
        <w:t xml:space="preserve">annuity contracts </w:t>
      </w:r>
      <w:r w:rsidR="002C1C9E">
        <w:rPr>
          <w:rFonts w:ascii="Verdana" w:hAnsi="Verdana"/>
          <w:sz w:val="20"/>
          <w:szCs w:val="20"/>
        </w:rPr>
        <w:t xml:space="preserve">to </w:t>
      </w:r>
      <w:r w:rsidR="00C55DC6" w:rsidRPr="00121A2F">
        <w:rPr>
          <w:rFonts w:ascii="Verdana" w:hAnsi="Verdana"/>
          <w:sz w:val="20"/>
          <w:szCs w:val="20"/>
        </w:rPr>
        <w:t>make sure that your ex-</w:t>
      </w:r>
      <w:r w:rsidR="00C55DC6">
        <w:rPr>
          <w:rFonts w:ascii="Verdana" w:hAnsi="Verdana"/>
          <w:sz w:val="20"/>
          <w:szCs w:val="20"/>
        </w:rPr>
        <w:t xml:space="preserve">spouse’s name is </w:t>
      </w:r>
      <w:r w:rsidR="00770CEF">
        <w:rPr>
          <w:rFonts w:ascii="Verdana" w:hAnsi="Verdana"/>
          <w:sz w:val="20"/>
          <w:szCs w:val="20"/>
        </w:rPr>
        <w:t>removed unless</w:t>
      </w:r>
      <w:r>
        <w:rPr>
          <w:rFonts w:ascii="Verdana" w:hAnsi="Verdana"/>
          <w:sz w:val="20"/>
          <w:szCs w:val="20"/>
        </w:rPr>
        <w:t xml:space="preserve"> you </w:t>
      </w:r>
      <w:r w:rsidR="00AE5CF7">
        <w:rPr>
          <w:rFonts w:ascii="Verdana" w:hAnsi="Verdana"/>
          <w:sz w:val="20"/>
          <w:szCs w:val="20"/>
        </w:rPr>
        <w:t xml:space="preserve">agreed </w:t>
      </w:r>
      <w:r w:rsidR="00101AF1">
        <w:rPr>
          <w:rFonts w:ascii="Verdana" w:hAnsi="Verdana"/>
          <w:sz w:val="20"/>
          <w:szCs w:val="20"/>
        </w:rPr>
        <w:t>in the M</w:t>
      </w:r>
      <w:r w:rsidR="0084634B">
        <w:rPr>
          <w:rFonts w:ascii="Verdana" w:hAnsi="Verdana"/>
          <w:sz w:val="20"/>
          <w:szCs w:val="20"/>
        </w:rPr>
        <w:t>D</w:t>
      </w:r>
      <w:r w:rsidR="00101AF1">
        <w:rPr>
          <w:rFonts w:ascii="Verdana" w:hAnsi="Verdana"/>
          <w:sz w:val="20"/>
          <w:szCs w:val="20"/>
        </w:rPr>
        <w:t xml:space="preserve">A </w:t>
      </w:r>
      <w:r w:rsidR="00AE5CF7">
        <w:rPr>
          <w:rFonts w:ascii="Verdana" w:hAnsi="Verdana"/>
          <w:sz w:val="20"/>
          <w:szCs w:val="20"/>
        </w:rPr>
        <w:t xml:space="preserve">to maintain them as </w:t>
      </w:r>
      <w:r w:rsidR="003623AE">
        <w:rPr>
          <w:rFonts w:ascii="Verdana" w:hAnsi="Verdana"/>
          <w:sz w:val="20"/>
          <w:szCs w:val="20"/>
        </w:rPr>
        <w:t xml:space="preserve">a </w:t>
      </w:r>
      <w:r w:rsidR="00AE5CF7">
        <w:rPr>
          <w:rFonts w:ascii="Verdana" w:hAnsi="Verdana"/>
          <w:sz w:val="20"/>
          <w:szCs w:val="20"/>
        </w:rPr>
        <w:t>beneficiary</w:t>
      </w:r>
      <w:r w:rsidR="00C55DC6">
        <w:rPr>
          <w:rFonts w:ascii="Verdana" w:hAnsi="Verdana"/>
          <w:sz w:val="20"/>
          <w:szCs w:val="20"/>
        </w:rPr>
        <w:t>.</w:t>
      </w:r>
      <w:r w:rsidR="006563A9">
        <w:rPr>
          <w:rFonts w:ascii="Verdana" w:hAnsi="Verdana"/>
          <w:sz w:val="20"/>
          <w:szCs w:val="20"/>
        </w:rPr>
        <w:t xml:space="preserve"> </w:t>
      </w:r>
    </w:p>
    <w:p w14:paraId="2F43AF05" w14:textId="43DD1540" w:rsidR="00101AF1" w:rsidRDefault="00C55DC6" w:rsidP="00C43550">
      <w:pPr>
        <w:ind w:left="720"/>
        <w:jc w:val="both"/>
        <w:rPr>
          <w:rFonts w:ascii="Verdana" w:hAnsi="Verdana"/>
          <w:sz w:val="20"/>
          <w:szCs w:val="20"/>
        </w:rPr>
      </w:pPr>
      <w:r>
        <w:rPr>
          <w:rFonts w:ascii="Verdana" w:hAnsi="Verdana"/>
          <w:sz w:val="20"/>
          <w:szCs w:val="20"/>
        </w:rPr>
        <w:t xml:space="preserve">Schedule </w:t>
      </w:r>
      <w:r w:rsidR="009A090A">
        <w:rPr>
          <w:rFonts w:ascii="Verdana" w:hAnsi="Verdana"/>
          <w:sz w:val="20"/>
          <w:szCs w:val="20"/>
        </w:rPr>
        <w:t xml:space="preserve">a </w:t>
      </w:r>
      <w:r w:rsidR="002C1C9E">
        <w:rPr>
          <w:rFonts w:ascii="Verdana" w:hAnsi="Verdana"/>
          <w:sz w:val="20"/>
          <w:szCs w:val="20"/>
        </w:rPr>
        <w:t>t</w:t>
      </w:r>
      <w:r>
        <w:rPr>
          <w:rFonts w:ascii="Verdana" w:hAnsi="Verdana"/>
          <w:sz w:val="20"/>
          <w:szCs w:val="20"/>
        </w:rPr>
        <w:t xml:space="preserve">ime </w:t>
      </w:r>
      <w:r w:rsidRPr="00121A2F">
        <w:rPr>
          <w:rFonts w:ascii="Verdana" w:hAnsi="Verdana"/>
          <w:sz w:val="20"/>
          <w:szCs w:val="20"/>
        </w:rPr>
        <w:t xml:space="preserve">with your </w:t>
      </w:r>
      <w:r w:rsidR="0090436F">
        <w:rPr>
          <w:rFonts w:ascii="Verdana" w:hAnsi="Verdana"/>
          <w:sz w:val="20"/>
          <w:szCs w:val="20"/>
        </w:rPr>
        <w:t xml:space="preserve">Property and Casualty </w:t>
      </w:r>
      <w:r w:rsidR="000E368D">
        <w:rPr>
          <w:rFonts w:ascii="Verdana" w:hAnsi="Verdana"/>
          <w:sz w:val="20"/>
          <w:szCs w:val="20"/>
        </w:rPr>
        <w:t xml:space="preserve">(P&amp;C) </w:t>
      </w:r>
      <w:r w:rsidR="004159D3">
        <w:rPr>
          <w:rFonts w:ascii="Verdana" w:hAnsi="Verdana"/>
          <w:sz w:val="20"/>
          <w:szCs w:val="20"/>
        </w:rPr>
        <w:t xml:space="preserve">insurance </w:t>
      </w:r>
      <w:r w:rsidRPr="00121A2F">
        <w:rPr>
          <w:rFonts w:ascii="Verdana" w:hAnsi="Verdana"/>
          <w:sz w:val="20"/>
          <w:szCs w:val="20"/>
        </w:rPr>
        <w:t>agent</w:t>
      </w:r>
      <w:r>
        <w:rPr>
          <w:rFonts w:ascii="Verdana" w:hAnsi="Verdana"/>
          <w:sz w:val="20"/>
          <w:szCs w:val="20"/>
        </w:rPr>
        <w:t>(s)</w:t>
      </w:r>
      <w:r w:rsidR="009A090A">
        <w:rPr>
          <w:rFonts w:ascii="Verdana" w:hAnsi="Verdana"/>
          <w:sz w:val="20"/>
          <w:szCs w:val="20"/>
        </w:rPr>
        <w:t xml:space="preserve"> to </w:t>
      </w:r>
      <w:r w:rsidR="00E97221">
        <w:rPr>
          <w:rFonts w:ascii="Verdana" w:hAnsi="Verdana"/>
          <w:sz w:val="20"/>
          <w:szCs w:val="20"/>
        </w:rPr>
        <w:t xml:space="preserve">review </w:t>
      </w:r>
      <w:r w:rsidR="0090436F">
        <w:rPr>
          <w:rFonts w:ascii="Verdana" w:hAnsi="Verdana"/>
          <w:sz w:val="20"/>
          <w:szCs w:val="20"/>
        </w:rPr>
        <w:t xml:space="preserve">whether you have </w:t>
      </w:r>
      <w:r w:rsidR="0090436F" w:rsidRPr="00121A2F">
        <w:rPr>
          <w:rFonts w:ascii="Verdana" w:hAnsi="Verdana"/>
          <w:sz w:val="20"/>
          <w:szCs w:val="20"/>
        </w:rPr>
        <w:t xml:space="preserve">the </w:t>
      </w:r>
      <w:r w:rsidR="000E368D">
        <w:rPr>
          <w:rFonts w:ascii="Verdana" w:hAnsi="Verdana"/>
          <w:sz w:val="20"/>
          <w:szCs w:val="20"/>
        </w:rPr>
        <w:t xml:space="preserve">appropriate amount and </w:t>
      </w:r>
      <w:r w:rsidR="004159D3">
        <w:rPr>
          <w:rFonts w:ascii="Verdana" w:hAnsi="Verdana"/>
          <w:sz w:val="20"/>
          <w:szCs w:val="20"/>
        </w:rPr>
        <w:t xml:space="preserve">type of </w:t>
      </w:r>
      <w:r w:rsidRPr="00121A2F">
        <w:rPr>
          <w:rFonts w:ascii="Verdana" w:hAnsi="Verdana"/>
          <w:sz w:val="20"/>
          <w:szCs w:val="20"/>
        </w:rPr>
        <w:t>coverage you need</w:t>
      </w:r>
      <w:r w:rsidR="00C65B4A">
        <w:rPr>
          <w:rFonts w:ascii="Verdana" w:hAnsi="Verdana"/>
          <w:sz w:val="20"/>
          <w:szCs w:val="20"/>
        </w:rPr>
        <w:t>,</w:t>
      </w:r>
      <w:r w:rsidRPr="00121A2F">
        <w:rPr>
          <w:rFonts w:ascii="Verdana" w:hAnsi="Verdana"/>
          <w:sz w:val="20"/>
          <w:szCs w:val="20"/>
        </w:rPr>
        <w:t xml:space="preserve"> and that you understand all details </w:t>
      </w:r>
      <w:r w:rsidR="00F2156B">
        <w:rPr>
          <w:rFonts w:ascii="Verdana" w:hAnsi="Verdana"/>
          <w:sz w:val="20"/>
          <w:szCs w:val="20"/>
        </w:rPr>
        <w:t xml:space="preserve">and features </w:t>
      </w:r>
      <w:r w:rsidRPr="00121A2F">
        <w:rPr>
          <w:rFonts w:ascii="Verdana" w:hAnsi="Verdana"/>
          <w:sz w:val="20"/>
          <w:szCs w:val="20"/>
        </w:rPr>
        <w:t>of your policies.</w:t>
      </w:r>
      <w:r>
        <w:rPr>
          <w:rFonts w:ascii="Verdana" w:hAnsi="Verdana"/>
          <w:sz w:val="20"/>
          <w:szCs w:val="20"/>
        </w:rPr>
        <w:t xml:space="preserve"> </w:t>
      </w:r>
      <w:r w:rsidR="0001750D">
        <w:rPr>
          <w:rFonts w:ascii="Verdana" w:hAnsi="Verdana"/>
          <w:sz w:val="20"/>
          <w:szCs w:val="20"/>
        </w:rPr>
        <w:t xml:space="preserve">Address titling of homeowner’s policy coverage and all other Property and Casualty policies. </w:t>
      </w:r>
    </w:p>
    <w:p w14:paraId="507B1DEA" w14:textId="1EB18BEC" w:rsidR="00C43550" w:rsidRPr="00C43550" w:rsidRDefault="00C55DC6" w:rsidP="00C43550">
      <w:pPr>
        <w:ind w:left="720"/>
        <w:jc w:val="both"/>
        <w:rPr>
          <w:rFonts w:ascii="Verdana" w:hAnsi="Verdana"/>
          <w:sz w:val="20"/>
          <w:szCs w:val="20"/>
        </w:rPr>
      </w:pPr>
      <w:r>
        <w:rPr>
          <w:rFonts w:ascii="Verdana" w:hAnsi="Verdana"/>
          <w:sz w:val="20"/>
          <w:szCs w:val="20"/>
        </w:rPr>
        <w:t xml:space="preserve">If </w:t>
      </w:r>
      <w:r w:rsidR="0001750D">
        <w:rPr>
          <w:rFonts w:ascii="Verdana" w:hAnsi="Verdana"/>
          <w:sz w:val="20"/>
          <w:szCs w:val="20"/>
        </w:rPr>
        <w:t>you are</w:t>
      </w:r>
      <w:r>
        <w:rPr>
          <w:rFonts w:ascii="Verdana" w:hAnsi="Verdana"/>
          <w:sz w:val="20"/>
          <w:szCs w:val="20"/>
        </w:rPr>
        <w:t xml:space="preserve"> going to be using COBRA</w:t>
      </w:r>
      <w:r w:rsidR="000F3840">
        <w:rPr>
          <w:rFonts w:ascii="Verdana" w:hAnsi="Verdana"/>
          <w:sz w:val="20"/>
          <w:szCs w:val="20"/>
        </w:rPr>
        <w:t>, TRICARE, or similar</w:t>
      </w:r>
      <w:r>
        <w:rPr>
          <w:rFonts w:ascii="Verdana" w:hAnsi="Verdana"/>
          <w:sz w:val="20"/>
          <w:szCs w:val="20"/>
        </w:rPr>
        <w:t xml:space="preserve"> health coverage through your ex-spouse’s employer, contact your insurer</w:t>
      </w:r>
      <w:r w:rsidR="000F3840">
        <w:rPr>
          <w:rFonts w:ascii="Verdana" w:hAnsi="Verdana"/>
          <w:sz w:val="20"/>
          <w:szCs w:val="20"/>
        </w:rPr>
        <w:t xml:space="preserve">, TRICARE, etc. </w:t>
      </w:r>
      <w:r w:rsidR="002C1C9E">
        <w:rPr>
          <w:rFonts w:ascii="Verdana" w:hAnsi="Verdana"/>
          <w:sz w:val="20"/>
          <w:szCs w:val="20"/>
        </w:rPr>
        <w:t xml:space="preserve">ASAP </w:t>
      </w:r>
      <w:r>
        <w:rPr>
          <w:rFonts w:ascii="Verdana" w:hAnsi="Verdana"/>
          <w:sz w:val="20"/>
          <w:szCs w:val="20"/>
        </w:rPr>
        <w:t xml:space="preserve">to find out </w:t>
      </w:r>
      <w:r w:rsidR="00606225">
        <w:rPr>
          <w:rFonts w:ascii="Verdana" w:hAnsi="Verdana"/>
          <w:sz w:val="20"/>
          <w:szCs w:val="20"/>
        </w:rPr>
        <w:t xml:space="preserve">how </w:t>
      </w:r>
      <w:r>
        <w:rPr>
          <w:rFonts w:ascii="Verdana" w:hAnsi="Verdana"/>
          <w:sz w:val="20"/>
          <w:szCs w:val="20"/>
        </w:rPr>
        <w:t xml:space="preserve">to </w:t>
      </w:r>
      <w:r w:rsidR="00815894">
        <w:rPr>
          <w:rFonts w:ascii="Verdana" w:hAnsi="Verdana"/>
          <w:sz w:val="20"/>
          <w:szCs w:val="20"/>
        </w:rPr>
        <w:t>enroll</w:t>
      </w:r>
      <w:r w:rsidR="000F3840">
        <w:rPr>
          <w:rFonts w:ascii="Verdana" w:hAnsi="Verdana"/>
          <w:sz w:val="20"/>
          <w:szCs w:val="20"/>
        </w:rPr>
        <w:t>.</w:t>
      </w:r>
    </w:p>
    <w:p w14:paraId="1509EFF2" w14:textId="70959B85" w:rsidR="00C55DC6" w:rsidRPr="006563A9" w:rsidRDefault="00C55DC6" w:rsidP="00016CBC">
      <w:pPr>
        <w:pStyle w:val="Heading2"/>
        <w:numPr>
          <w:ilvl w:val="0"/>
          <w:numId w:val="2"/>
        </w:numPr>
        <w:jc w:val="both"/>
        <w:rPr>
          <w:sz w:val="24"/>
          <w:szCs w:val="24"/>
        </w:rPr>
      </w:pPr>
      <w:r w:rsidRPr="006563A9">
        <w:rPr>
          <w:sz w:val="24"/>
          <w:szCs w:val="24"/>
        </w:rPr>
        <w:t>Notify Your Employer</w:t>
      </w:r>
      <w:r w:rsidR="00A07627" w:rsidRPr="006563A9">
        <w:rPr>
          <w:sz w:val="24"/>
          <w:szCs w:val="24"/>
        </w:rPr>
        <w:t>.</w:t>
      </w:r>
    </w:p>
    <w:p w14:paraId="20419D45" w14:textId="2AE029EF" w:rsidR="00BB4C95" w:rsidRDefault="00062187" w:rsidP="00016CBC">
      <w:pPr>
        <w:ind w:left="720"/>
        <w:jc w:val="both"/>
        <w:rPr>
          <w:rFonts w:ascii="Verdana" w:hAnsi="Verdana"/>
          <w:sz w:val="20"/>
          <w:szCs w:val="20"/>
        </w:rPr>
      </w:pPr>
      <w:r>
        <w:rPr>
          <w:rFonts w:ascii="Verdana" w:hAnsi="Verdana"/>
          <w:sz w:val="20"/>
          <w:szCs w:val="20"/>
        </w:rPr>
        <w:t xml:space="preserve">You </w:t>
      </w:r>
      <w:r w:rsidR="00C55DC6">
        <w:rPr>
          <w:rFonts w:ascii="Verdana" w:hAnsi="Verdana"/>
          <w:sz w:val="20"/>
          <w:szCs w:val="20"/>
        </w:rPr>
        <w:t xml:space="preserve">may need to change </w:t>
      </w:r>
      <w:r>
        <w:rPr>
          <w:rFonts w:ascii="Verdana" w:hAnsi="Verdana"/>
          <w:sz w:val="20"/>
          <w:szCs w:val="20"/>
        </w:rPr>
        <w:t xml:space="preserve">employer and </w:t>
      </w:r>
      <w:r w:rsidR="00C55DC6">
        <w:rPr>
          <w:rFonts w:ascii="Verdana" w:hAnsi="Verdana"/>
          <w:sz w:val="20"/>
          <w:szCs w:val="20"/>
        </w:rPr>
        <w:t xml:space="preserve">company records, </w:t>
      </w:r>
      <w:r w:rsidR="00BB4C95">
        <w:rPr>
          <w:rFonts w:ascii="Verdana" w:hAnsi="Verdana"/>
          <w:sz w:val="20"/>
          <w:szCs w:val="20"/>
        </w:rPr>
        <w:t xml:space="preserve">work related </w:t>
      </w:r>
      <w:r w:rsidR="00C55DC6">
        <w:rPr>
          <w:rFonts w:ascii="Verdana" w:hAnsi="Verdana"/>
          <w:sz w:val="20"/>
          <w:szCs w:val="20"/>
        </w:rPr>
        <w:t>health or life insurance plans, and update beneficiaries and accounts regarding retirement or 401(k) progr</w:t>
      </w:r>
      <w:r w:rsidR="00606225">
        <w:rPr>
          <w:rFonts w:ascii="Verdana" w:hAnsi="Verdana"/>
          <w:sz w:val="20"/>
          <w:szCs w:val="20"/>
        </w:rPr>
        <w:t>ams</w:t>
      </w:r>
      <w:r w:rsidR="006E5ED0">
        <w:rPr>
          <w:rFonts w:ascii="Verdana" w:hAnsi="Verdana"/>
          <w:sz w:val="20"/>
          <w:szCs w:val="20"/>
        </w:rPr>
        <w:t xml:space="preserve">. </w:t>
      </w:r>
    </w:p>
    <w:p w14:paraId="3946E07F" w14:textId="433D068E" w:rsidR="00C55DC6" w:rsidRDefault="005E41E9" w:rsidP="00016CBC">
      <w:pPr>
        <w:ind w:left="720"/>
        <w:jc w:val="both"/>
        <w:rPr>
          <w:rFonts w:ascii="Verdana" w:hAnsi="Verdana"/>
          <w:sz w:val="20"/>
          <w:szCs w:val="20"/>
        </w:rPr>
      </w:pPr>
      <w:r>
        <w:rPr>
          <w:rFonts w:ascii="Verdana" w:hAnsi="Verdana"/>
          <w:sz w:val="20"/>
          <w:szCs w:val="20"/>
        </w:rPr>
        <w:t xml:space="preserve">Update your </w:t>
      </w:r>
      <w:r w:rsidR="00C55DC6">
        <w:rPr>
          <w:rFonts w:ascii="Verdana" w:hAnsi="Verdana"/>
          <w:sz w:val="20"/>
          <w:szCs w:val="20"/>
        </w:rPr>
        <w:t>W-4 with your new tax filing status.</w:t>
      </w:r>
      <w:r w:rsidR="00606225">
        <w:rPr>
          <w:rFonts w:ascii="Verdana" w:hAnsi="Verdana"/>
          <w:sz w:val="20"/>
          <w:szCs w:val="20"/>
        </w:rPr>
        <w:t xml:space="preserve"> Review your company benefits and decide </w:t>
      </w:r>
      <w:r w:rsidR="00062187">
        <w:rPr>
          <w:rFonts w:ascii="Verdana" w:hAnsi="Verdana"/>
          <w:sz w:val="20"/>
          <w:szCs w:val="20"/>
        </w:rPr>
        <w:t>whether</w:t>
      </w:r>
      <w:r w:rsidR="00606225">
        <w:rPr>
          <w:rFonts w:ascii="Verdana" w:hAnsi="Verdana"/>
          <w:sz w:val="20"/>
          <w:szCs w:val="20"/>
        </w:rPr>
        <w:t xml:space="preserve"> to enroll in any</w:t>
      </w:r>
      <w:r w:rsidR="00160169">
        <w:rPr>
          <w:rFonts w:ascii="Verdana" w:hAnsi="Verdana"/>
          <w:sz w:val="20"/>
          <w:szCs w:val="20"/>
        </w:rPr>
        <w:t xml:space="preserve"> additional ones.</w:t>
      </w:r>
      <w:r w:rsidR="00606225">
        <w:rPr>
          <w:rFonts w:ascii="Verdana" w:hAnsi="Verdana"/>
          <w:sz w:val="20"/>
          <w:szCs w:val="20"/>
        </w:rPr>
        <w:t xml:space="preserve"> </w:t>
      </w:r>
      <w:r w:rsidR="00160169">
        <w:rPr>
          <w:rFonts w:ascii="Verdana" w:hAnsi="Verdana"/>
          <w:sz w:val="20"/>
          <w:szCs w:val="20"/>
        </w:rPr>
        <w:t>D</w:t>
      </w:r>
      <w:r w:rsidR="00606225">
        <w:rPr>
          <w:rFonts w:ascii="Verdana" w:hAnsi="Verdana"/>
          <w:sz w:val="20"/>
          <w:szCs w:val="20"/>
        </w:rPr>
        <w:t>ivorce is typically a “qualifying event</w:t>
      </w:r>
      <w:r w:rsidR="00160169">
        <w:rPr>
          <w:rFonts w:ascii="Verdana" w:hAnsi="Verdana"/>
          <w:sz w:val="20"/>
          <w:szCs w:val="20"/>
        </w:rPr>
        <w:t>,</w:t>
      </w:r>
      <w:r w:rsidR="00606225">
        <w:rPr>
          <w:rFonts w:ascii="Verdana" w:hAnsi="Verdana"/>
          <w:sz w:val="20"/>
          <w:szCs w:val="20"/>
        </w:rPr>
        <w:t>”</w:t>
      </w:r>
      <w:r w:rsidR="00160169">
        <w:rPr>
          <w:rFonts w:ascii="Verdana" w:hAnsi="Verdana"/>
          <w:sz w:val="20"/>
          <w:szCs w:val="20"/>
        </w:rPr>
        <w:t xml:space="preserve"> which </w:t>
      </w:r>
      <w:r w:rsidR="00606225">
        <w:rPr>
          <w:rFonts w:ascii="Verdana" w:hAnsi="Verdana"/>
          <w:sz w:val="20"/>
          <w:szCs w:val="20"/>
        </w:rPr>
        <w:t xml:space="preserve">may </w:t>
      </w:r>
      <w:r w:rsidR="00D3003B">
        <w:rPr>
          <w:rFonts w:ascii="Verdana" w:hAnsi="Verdana"/>
          <w:sz w:val="20"/>
          <w:szCs w:val="20"/>
        </w:rPr>
        <w:t xml:space="preserve">open the door </w:t>
      </w:r>
      <w:r w:rsidR="00606225">
        <w:rPr>
          <w:rFonts w:ascii="Verdana" w:hAnsi="Verdana"/>
          <w:sz w:val="20"/>
          <w:szCs w:val="20"/>
        </w:rPr>
        <w:t>to</w:t>
      </w:r>
      <w:r w:rsidR="00D3003B">
        <w:rPr>
          <w:rFonts w:ascii="Verdana" w:hAnsi="Verdana"/>
          <w:sz w:val="20"/>
          <w:szCs w:val="20"/>
        </w:rPr>
        <w:t xml:space="preserve"> </w:t>
      </w:r>
      <w:r w:rsidR="00672AB6">
        <w:rPr>
          <w:rFonts w:ascii="Verdana" w:hAnsi="Verdana"/>
          <w:sz w:val="20"/>
          <w:szCs w:val="20"/>
        </w:rPr>
        <w:t>participation</w:t>
      </w:r>
      <w:r w:rsidR="00BB4C95">
        <w:rPr>
          <w:rFonts w:ascii="Verdana" w:hAnsi="Verdana"/>
          <w:sz w:val="20"/>
          <w:szCs w:val="20"/>
        </w:rPr>
        <w:t xml:space="preserve"> ou</w:t>
      </w:r>
      <w:r w:rsidR="00D24B09">
        <w:rPr>
          <w:rFonts w:ascii="Verdana" w:hAnsi="Verdana"/>
          <w:sz w:val="20"/>
          <w:szCs w:val="20"/>
        </w:rPr>
        <w:t>t</w:t>
      </w:r>
      <w:r w:rsidR="00BB4C95">
        <w:rPr>
          <w:rFonts w:ascii="Verdana" w:hAnsi="Verdana"/>
          <w:sz w:val="20"/>
          <w:szCs w:val="20"/>
        </w:rPr>
        <w:t xml:space="preserve">side of the standard </w:t>
      </w:r>
      <w:r w:rsidR="00C70B3C">
        <w:rPr>
          <w:rFonts w:ascii="Verdana" w:hAnsi="Verdana"/>
          <w:sz w:val="20"/>
          <w:szCs w:val="20"/>
        </w:rPr>
        <w:t xml:space="preserve">annual </w:t>
      </w:r>
      <w:r w:rsidR="00BB4C95">
        <w:rPr>
          <w:rFonts w:ascii="Verdana" w:hAnsi="Verdana"/>
          <w:sz w:val="20"/>
          <w:szCs w:val="20"/>
        </w:rPr>
        <w:t>Open Enrollment period</w:t>
      </w:r>
      <w:r w:rsidR="00606225">
        <w:rPr>
          <w:rFonts w:ascii="Verdana" w:hAnsi="Verdana"/>
          <w:sz w:val="20"/>
          <w:szCs w:val="20"/>
        </w:rPr>
        <w:t>.</w:t>
      </w:r>
    </w:p>
    <w:p w14:paraId="6F1F29D9" w14:textId="43AE0ED0" w:rsidR="008D1249" w:rsidRPr="006563A9" w:rsidRDefault="000F35C3" w:rsidP="00016CBC">
      <w:pPr>
        <w:pStyle w:val="Heading2"/>
        <w:numPr>
          <w:ilvl w:val="0"/>
          <w:numId w:val="2"/>
        </w:numPr>
        <w:jc w:val="both"/>
        <w:rPr>
          <w:sz w:val="24"/>
          <w:szCs w:val="24"/>
        </w:rPr>
      </w:pPr>
      <w:r w:rsidRPr="006563A9">
        <w:rPr>
          <w:sz w:val="24"/>
          <w:szCs w:val="24"/>
        </w:rPr>
        <w:t xml:space="preserve">Update </w:t>
      </w:r>
      <w:r w:rsidR="00982409">
        <w:rPr>
          <w:sz w:val="24"/>
          <w:szCs w:val="24"/>
        </w:rPr>
        <w:t xml:space="preserve">Your Will &amp; </w:t>
      </w:r>
      <w:r w:rsidR="0085055F" w:rsidRPr="006563A9">
        <w:rPr>
          <w:sz w:val="24"/>
          <w:szCs w:val="24"/>
        </w:rPr>
        <w:t xml:space="preserve">All </w:t>
      </w:r>
      <w:r w:rsidR="00982409">
        <w:rPr>
          <w:sz w:val="24"/>
          <w:szCs w:val="24"/>
        </w:rPr>
        <w:t>Other</w:t>
      </w:r>
      <w:r w:rsidRPr="006563A9">
        <w:rPr>
          <w:sz w:val="24"/>
          <w:szCs w:val="24"/>
        </w:rPr>
        <w:t xml:space="preserve"> Estate </w:t>
      </w:r>
      <w:r w:rsidR="0085055F" w:rsidRPr="006563A9">
        <w:rPr>
          <w:sz w:val="24"/>
          <w:szCs w:val="24"/>
        </w:rPr>
        <w:t xml:space="preserve">Planning </w:t>
      </w:r>
      <w:r w:rsidRPr="006563A9">
        <w:rPr>
          <w:sz w:val="24"/>
          <w:szCs w:val="24"/>
        </w:rPr>
        <w:t>Documents</w:t>
      </w:r>
      <w:r w:rsidR="00AE5CF7" w:rsidRPr="006563A9">
        <w:rPr>
          <w:sz w:val="24"/>
          <w:szCs w:val="24"/>
        </w:rPr>
        <w:t xml:space="preserve"> </w:t>
      </w:r>
      <w:r w:rsidR="00080E4A">
        <w:rPr>
          <w:sz w:val="24"/>
          <w:szCs w:val="24"/>
        </w:rPr>
        <w:t>A</w:t>
      </w:r>
      <w:r w:rsidR="00AE5CF7" w:rsidRPr="006563A9">
        <w:rPr>
          <w:sz w:val="24"/>
          <w:szCs w:val="24"/>
        </w:rPr>
        <w:t>nd Complete Your Last L</w:t>
      </w:r>
      <w:r w:rsidR="007F0BED" w:rsidRPr="006563A9">
        <w:rPr>
          <w:sz w:val="24"/>
          <w:szCs w:val="24"/>
        </w:rPr>
        <w:t>etter of Instruction</w:t>
      </w:r>
      <w:r w:rsidR="00A07627" w:rsidRPr="006563A9">
        <w:rPr>
          <w:sz w:val="24"/>
          <w:szCs w:val="24"/>
        </w:rPr>
        <w:t>.</w:t>
      </w:r>
      <w:r w:rsidR="00F90ED1">
        <w:rPr>
          <w:sz w:val="24"/>
          <w:szCs w:val="24"/>
        </w:rPr>
        <w:t xml:space="preserve"> </w:t>
      </w:r>
      <w:r w:rsidR="003B330D">
        <w:rPr>
          <w:sz w:val="24"/>
          <w:szCs w:val="24"/>
        </w:rPr>
        <w:t xml:space="preserve"> </w:t>
      </w:r>
      <w:r w:rsidR="00F90ED1">
        <w:rPr>
          <w:sz w:val="24"/>
          <w:szCs w:val="24"/>
        </w:rPr>
        <w:t>Share Your Desires With Your Family</w:t>
      </w:r>
      <w:r w:rsidR="006C389C">
        <w:rPr>
          <w:sz w:val="24"/>
          <w:szCs w:val="24"/>
        </w:rPr>
        <w:t xml:space="preserve"> Members</w:t>
      </w:r>
      <w:r w:rsidR="00F90ED1">
        <w:rPr>
          <w:sz w:val="24"/>
          <w:szCs w:val="24"/>
        </w:rPr>
        <w:t>.</w:t>
      </w:r>
    </w:p>
    <w:p w14:paraId="18A52174" w14:textId="69444B6F" w:rsidR="00013EFF" w:rsidRDefault="006969B9" w:rsidP="0001750D">
      <w:pPr>
        <w:ind w:left="720"/>
        <w:jc w:val="both"/>
        <w:rPr>
          <w:rFonts w:ascii="Verdana" w:hAnsi="Verdana"/>
          <w:sz w:val="20"/>
          <w:szCs w:val="20"/>
        </w:rPr>
      </w:pPr>
      <w:r w:rsidRPr="0083447C">
        <w:rPr>
          <w:rFonts w:ascii="Verdana" w:hAnsi="Verdana"/>
          <w:sz w:val="20"/>
          <w:szCs w:val="20"/>
        </w:rPr>
        <w:t>M</w:t>
      </w:r>
      <w:r w:rsidR="00672AB6" w:rsidRPr="0083447C">
        <w:rPr>
          <w:rFonts w:ascii="Verdana" w:hAnsi="Verdana"/>
          <w:sz w:val="20"/>
          <w:szCs w:val="20"/>
        </w:rPr>
        <w:t>ake</w:t>
      </w:r>
      <w:r w:rsidR="008D1249" w:rsidRPr="0083447C">
        <w:rPr>
          <w:rFonts w:ascii="Verdana" w:hAnsi="Verdana"/>
          <w:sz w:val="20"/>
          <w:szCs w:val="20"/>
        </w:rPr>
        <w:t xml:space="preserve"> sure that </w:t>
      </w:r>
      <w:r w:rsidR="00672AB6" w:rsidRPr="0083447C">
        <w:rPr>
          <w:rFonts w:ascii="Verdana" w:hAnsi="Verdana"/>
          <w:sz w:val="20"/>
          <w:szCs w:val="20"/>
        </w:rPr>
        <w:t xml:space="preserve">any </w:t>
      </w:r>
      <w:r w:rsidR="008D1249" w:rsidRPr="0083447C">
        <w:rPr>
          <w:rFonts w:ascii="Verdana" w:hAnsi="Verdana"/>
          <w:sz w:val="20"/>
          <w:szCs w:val="20"/>
        </w:rPr>
        <w:t>new wishes</w:t>
      </w:r>
      <w:r w:rsidR="001C53BE">
        <w:rPr>
          <w:rFonts w:ascii="Verdana" w:hAnsi="Verdana"/>
          <w:sz w:val="20"/>
          <w:szCs w:val="20"/>
        </w:rPr>
        <w:t xml:space="preserve"> </w:t>
      </w:r>
      <w:r w:rsidR="008D1249" w:rsidRPr="0083447C">
        <w:rPr>
          <w:rFonts w:ascii="Verdana" w:hAnsi="Verdana"/>
          <w:sz w:val="20"/>
          <w:szCs w:val="20"/>
        </w:rPr>
        <w:t xml:space="preserve">are </w:t>
      </w:r>
      <w:r w:rsidR="00672AB6" w:rsidRPr="0083447C">
        <w:rPr>
          <w:rFonts w:ascii="Verdana" w:hAnsi="Verdana"/>
          <w:sz w:val="20"/>
          <w:szCs w:val="20"/>
        </w:rPr>
        <w:t xml:space="preserve">made </w:t>
      </w:r>
      <w:r w:rsidR="008D1249" w:rsidRPr="0083447C">
        <w:rPr>
          <w:rFonts w:ascii="Verdana" w:hAnsi="Verdana"/>
          <w:sz w:val="20"/>
          <w:szCs w:val="20"/>
        </w:rPr>
        <w:t xml:space="preserve">clear </w:t>
      </w:r>
      <w:r w:rsidR="007F0BED" w:rsidRPr="0083447C">
        <w:rPr>
          <w:rFonts w:ascii="Verdana" w:hAnsi="Verdana"/>
          <w:sz w:val="20"/>
          <w:szCs w:val="20"/>
        </w:rPr>
        <w:t>to your family members</w:t>
      </w:r>
      <w:r w:rsidR="00672AB6" w:rsidRPr="0083447C">
        <w:rPr>
          <w:rFonts w:ascii="Verdana" w:hAnsi="Verdana"/>
          <w:sz w:val="20"/>
          <w:szCs w:val="20"/>
        </w:rPr>
        <w:t>,</w:t>
      </w:r>
      <w:r w:rsidR="007F0BED" w:rsidRPr="0083447C">
        <w:rPr>
          <w:rFonts w:ascii="Verdana" w:hAnsi="Verdana"/>
          <w:sz w:val="20"/>
          <w:szCs w:val="20"/>
        </w:rPr>
        <w:t xml:space="preserve"> </w:t>
      </w:r>
      <w:r w:rsidR="008D1249" w:rsidRPr="0083447C">
        <w:rPr>
          <w:rFonts w:ascii="Verdana" w:hAnsi="Verdana"/>
          <w:sz w:val="20"/>
          <w:szCs w:val="20"/>
        </w:rPr>
        <w:t>so that there is no confusion</w:t>
      </w:r>
      <w:r w:rsidR="002E1B7D" w:rsidRPr="0083447C">
        <w:rPr>
          <w:rFonts w:ascii="Verdana" w:hAnsi="Verdana"/>
          <w:sz w:val="20"/>
          <w:szCs w:val="20"/>
        </w:rPr>
        <w:t xml:space="preserve"> in the future</w:t>
      </w:r>
      <w:r w:rsidR="0001750D" w:rsidRPr="0083447C">
        <w:rPr>
          <w:rFonts w:ascii="Verdana" w:hAnsi="Verdana"/>
          <w:sz w:val="20"/>
          <w:szCs w:val="20"/>
        </w:rPr>
        <w:t xml:space="preserve">. </w:t>
      </w:r>
    </w:p>
    <w:p w14:paraId="2216BDE4" w14:textId="536E1253" w:rsidR="00A27FE6" w:rsidRPr="0083447C" w:rsidRDefault="0001750D" w:rsidP="0001750D">
      <w:pPr>
        <w:ind w:left="720"/>
        <w:jc w:val="both"/>
        <w:rPr>
          <w:rFonts w:ascii="Verdana" w:hAnsi="Verdana"/>
          <w:sz w:val="20"/>
          <w:szCs w:val="20"/>
        </w:rPr>
      </w:pPr>
      <w:r w:rsidRPr="0083447C">
        <w:rPr>
          <w:rFonts w:ascii="Verdana" w:hAnsi="Verdana"/>
          <w:sz w:val="20"/>
          <w:szCs w:val="20"/>
        </w:rPr>
        <w:t>If you ha</w:t>
      </w:r>
      <w:r w:rsidR="00565D43">
        <w:rPr>
          <w:rFonts w:ascii="Verdana" w:hAnsi="Verdana"/>
          <w:sz w:val="20"/>
          <w:szCs w:val="20"/>
        </w:rPr>
        <w:t>d</w:t>
      </w:r>
      <w:r w:rsidRPr="0083447C">
        <w:rPr>
          <w:rFonts w:ascii="Verdana" w:hAnsi="Verdana"/>
          <w:sz w:val="20"/>
          <w:szCs w:val="20"/>
        </w:rPr>
        <w:t xml:space="preserve"> given your former spouse </w:t>
      </w:r>
      <w:r w:rsidR="00131B8E" w:rsidRPr="0083447C">
        <w:rPr>
          <w:rFonts w:ascii="Verdana" w:hAnsi="Verdana"/>
          <w:sz w:val="20"/>
          <w:szCs w:val="20"/>
        </w:rPr>
        <w:t>P</w:t>
      </w:r>
      <w:r w:rsidRPr="0083447C">
        <w:rPr>
          <w:rFonts w:ascii="Verdana" w:hAnsi="Verdana"/>
          <w:sz w:val="20"/>
          <w:szCs w:val="20"/>
        </w:rPr>
        <w:t xml:space="preserve">ower of </w:t>
      </w:r>
      <w:r w:rsidR="00131B8E" w:rsidRPr="0083447C">
        <w:rPr>
          <w:rFonts w:ascii="Verdana" w:hAnsi="Verdana"/>
          <w:sz w:val="20"/>
          <w:szCs w:val="20"/>
        </w:rPr>
        <w:t>A</w:t>
      </w:r>
      <w:r w:rsidRPr="0083447C">
        <w:rPr>
          <w:rFonts w:ascii="Verdana" w:hAnsi="Verdana"/>
          <w:sz w:val="20"/>
          <w:szCs w:val="20"/>
        </w:rPr>
        <w:t xml:space="preserve">ttorney, you should ensure that it is revoked </w:t>
      </w:r>
      <w:r w:rsidRPr="0083447C">
        <w:rPr>
          <w:rFonts w:ascii="Verdana" w:hAnsi="Verdana"/>
          <w:sz w:val="20"/>
          <w:szCs w:val="20"/>
          <w:u w:val="single"/>
        </w:rPr>
        <w:t>in writing</w:t>
      </w:r>
      <w:r w:rsidR="006E5ED0" w:rsidRPr="0083447C">
        <w:rPr>
          <w:rFonts w:ascii="Verdana" w:hAnsi="Verdana"/>
          <w:sz w:val="20"/>
          <w:szCs w:val="20"/>
        </w:rPr>
        <w:t xml:space="preserve">. </w:t>
      </w:r>
      <w:r w:rsidRPr="0083447C">
        <w:rPr>
          <w:rFonts w:ascii="Verdana" w:hAnsi="Verdana"/>
          <w:sz w:val="20"/>
          <w:szCs w:val="20"/>
        </w:rPr>
        <w:t xml:space="preserve">If the </w:t>
      </w:r>
      <w:r w:rsidR="00131B8E" w:rsidRPr="0083447C">
        <w:rPr>
          <w:rFonts w:ascii="Verdana" w:hAnsi="Verdana"/>
          <w:sz w:val="20"/>
          <w:szCs w:val="20"/>
        </w:rPr>
        <w:t>P</w:t>
      </w:r>
      <w:r w:rsidRPr="0083447C">
        <w:rPr>
          <w:rFonts w:ascii="Verdana" w:hAnsi="Verdana"/>
          <w:sz w:val="20"/>
          <w:szCs w:val="20"/>
        </w:rPr>
        <w:t xml:space="preserve">ower of </w:t>
      </w:r>
      <w:r w:rsidR="00131B8E" w:rsidRPr="0083447C">
        <w:rPr>
          <w:rFonts w:ascii="Verdana" w:hAnsi="Verdana"/>
          <w:sz w:val="20"/>
          <w:szCs w:val="20"/>
        </w:rPr>
        <w:t>A</w:t>
      </w:r>
      <w:r w:rsidRPr="0083447C">
        <w:rPr>
          <w:rFonts w:ascii="Verdana" w:hAnsi="Verdana"/>
          <w:sz w:val="20"/>
          <w:szCs w:val="20"/>
        </w:rPr>
        <w:t>ttorney was recorded as part of a public record, a properly acknowledged revocation should be recorded as well.</w:t>
      </w:r>
    </w:p>
    <w:p w14:paraId="2D0AF518" w14:textId="19DF8432" w:rsidR="00E201A7" w:rsidRPr="006563A9" w:rsidRDefault="00A27FE6" w:rsidP="009200D2">
      <w:pPr>
        <w:pStyle w:val="Heading2"/>
        <w:spacing w:before="0"/>
        <w:jc w:val="both"/>
        <w:rPr>
          <w:sz w:val="24"/>
          <w:szCs w:val="24"/>
        </w:rPr>
      </w:pPr>
      <w:r>
        <w:rPr>
          <w:rFonts w:ascii="Verdana" w:hAnsi="Verdana"/>
          <w:sz w:val="20"/>
          <w:szCs w:val="20"/>
        </w:rPr>
        <w:lastRenderedPageBreak/>
        <w:t xml:space="preserve">      </w:t>
      </w:r>
      <w:r w:rsidR="00EA7433">
        <w:rPr>
          <w:sz w:val="24"/>
          <w:szCs w:val="24"/>
        </w:rPr>
        <w:t>12</w:t>
      </w:r>
      <w:r w:rsidRPr="006563A9">
        <w:rPr>
          <w:sz w:val="24"/>
          <w:szCs w:val="24"/>
        </w:rPr>
        <w:t xml:space="preserve">. Change / </w:t>
      </w:r>
      <w:r w:rsidR="00080E4A">
        <w:rPr>
          <w:sz w:val="24"/>
          <w:szCs w:val="24"/>
        </w:rPr>
        <w:t>U</w:t>
      </w:r>
      <w:r w:rsidRPr="006563A9">
        <w:rPr>
          <w:sz w:val="24"/>
          <w:szCs w:val="24"/>
        </w:rPr>
        <w:t xml:space="preserve">pdate </w:t>
      </w:r>
      <w:r w:rsidR="00080E4A">
        <w:rPr>
          <w:sz w:val="24"/>
          <w:szCs w:val="24"/>
        </w:rPr>
        <w:t>A</w:t>
      </w:r>
      <w:r w:rsidR="00687269" w:rsidRPr="006563A9">
        <w:rPr>
          <w:sz w:val="24"/>
          <w:szCs w:val="24"/>
        </w:rPr>
        <w:t>ll</w:t>
      </w:r>
      <w:r w:rsidRPr="006563A9">
        <w:rPr>
          <w:sz w:val="24"/>
          <w:szCs w:val="24"/>
        </w:rPr>
        <w:t xml:space="preserve"> </w:t>
      </w:r>
      <w:r w:rsidR="00080E4A">
        <w:rPr>
          <w:sz w:val="24"/>
          <w:szCs w:val="24"/>
        </w:rPr>
        <w:t>Y</w:t>
      </w:r>
      <w:r w:rsidRPr="006563A9">
        <w:rPr>
          <w:sz w:val="24"/>
          <w:szCs w:val="24"/>
        </w:rPr>
        <w:t xml:space="preserve">our </w:t>
      </w:r>
      <w:r w:rsidR="00080E4A">
        <w:rPr>
          <w:sz w:val="24"/>
          <w:szCs w:val="24"/>
        </w:rPr>
        <w:t>A</w:t>
      </w:r>
      <w:r w:rsidRPr="006563A9">
        <w:rPr>
          <w:sz w:val="24"/>
          <w:szCs w:val="24"/>
        </w:rPr>
        <w:t xml:space="preserve">ccount </w:t>
      </w:r>
      <w:r w:rsidR="00080E4A">
        <w:rPr>
          <w:sz w:val="24"/>
          <w:szCs w:val="24"/>
        </w:rPr>
        <w:t>P</w:t>
      </w:r>
      <w:r w:rsidR="00AE2842" w:rsidRPr="006563A9">
        <w:rPr>
          <w:sz w:val="24"/>
          <w:szCs w:val="24"/>
        </w:rPr>
        <w:t xml:space="preserve">asswords </w:t>
      </w:r>
      <w:r w:rsidR="00080E4A">
        <w:rPr>
          <w:sz w:val="24"/>
          <w:szCs w:val="24"/>
        </w:rPr>
        <w:t>A</w:t>
      </w:r>
      <w:r w:rsidR="00AE2842" w:rsidRPr="006563A9">
        <w:rPr>
          <w:sz w:val="24"/>
          <w:szCs w:val="24"/>
        </w:rPr>
        <w:t xml:space="preserve">nd </w:t>
      </w:r>
      <w:r w:rsidR="00080E4A">
        <w:rPr>
          <w:sz w:val="24"/>
          <w:szCs w:val="24"/>
        </w:rPr>
        <w:t>L</w:t>
      </w:r>
      <w:r w:rsidR="00AE2842" w:rsidRPr="006563A9">
        <w:rPr>
          <w:sz w:val="24"/>
          <w:szCs w:val="24"/>
        </w:rPr>
        <w:t>og-</w:t>
      </w:r>
      <w:r w:rsidR="006C389C">
        <w:rPr>
          <w:sz w:val="24"/>
          <w:szCs w:val="24"/>
        </w:rPr>
        <w:t>I</w:t>
      </w:r>
      <w:r w:rsidR="00AE2842" w:rsidRPr="006563A9">
        <w:rPr>
          <w:sz w:val="24"/>
          <w:szCs w:val="24"/>
        </w:rPr>
        <w:t xml:space="preserve">n </w:t>
      </w:r>
      <w:r w:rsidR="00080E4A">
        <w:rPr>
          <w:sz w:val="24"/>
          <w:szCs w:val="24"/>
        </w:rPr>
        <w:t>C</w:t>
      </w:r>
      <w:r w:rsidR="00AE2842" w:rsidRPr="006563A9">
        <w:rPr>
          <w:sz w:val="24"/>
          <w:szCs w:val="24"/>
        </w:rPr>
        <w:t>redentials</w:t>
      </w:r>
      <w:r w:rsidR="00A07627" w:rsidRPr="006563A9">
        <w:rPr>
          <w:sz w:val="24"/>
          <w:szCs w:val="24"/>
        </w:rPr>
        <w:t>.</w:t>
      </w:r>
      <w:r w:rsidRPr="006563A9">
        <w:rPr>
          <w:sz w:val="24"/>
          <w:szCs w:val="24"/>
        </w:rPr>
        <w:t xml:space="preserve"> </w:t>
      </w:r>
    </w:p>
    <w:p w14:paraId="648404B2" w14:textId="77777777" w:rsidR="006706A9" w:rsidRDefault="006706A9" w:rsidP="00E559DC">
      <w:pPr>
        <w:pStyle w:val="Heading2"/>
        <w:spacing w:before="0"/>
        <w:ind w:left="720"/>
        <w:jc w:val="both"/>
        <w:rPr>
          <w:rFonts w:ascii="Verdana" w:hAnsi="Verdana"/>
          <w:b w:val="0"/>
          <w:color w:val="auto"/>
          <w:sz w:val="20"/>
          <w:szCs w:val="20"/>
        </w:rPr>
      </w:pPr>
      <w:r>
        <w:rPr>
          <w:rFonts w:ascii="Verdana" w:hAnsi="Verdana"/>
          <w:b w:val="0"/>
          <w:color w:val="auto"/>
          <w:sz w:val="20"/>
          <w:szCs w:val="20"/>
        </w:rPr>
        <w:t xml:space="preserve"> </w:t>
      </w:r>
      <w:r w:rsidR="00451967">
        <w:rPr>
          <w:rFonts w:ascii="Verdana" w:hAnsi="Verdana"/>
          <w:b w:val="0"/>
          <w:color w:val="auto"/>
          <w:sz w:val="20"/>
          <w:szCs w:val="20"/>
        </w:rPr>
        <w:t xml:space="preserve">This is critical if you </w:t>
      </w:r>
      <w:r w:rsidR="0001750D" w:rsidRPr="00E201A7">
        <w:rPr>
          <w:rFonts w:ascii="Verdana" w:hAnsi="Verdana"/>
          <w:b w:val="0"/>
          <w:color w:val="auto"/>
          <w:sz w:val="20"/>
          <w:szCs w:val="20"/>
        </w:rPr>
        <w:t>do not</w:t>
      </w:r>
      <w:r w:rsidR="00E201A7" w:rsidRPr="00E201A7">
        <w:rPr>
          <w:rFonts w:ascii="Verdana" w:hAnsi="Verdana"/>
          <w:b w:val="0"/>
          <w:color w:val="auto"/>
          <w:sz w:val="20"/>
          <w:szCs w:val="20"/>
        </w:rPr>
        <w:t xml:space="preserve"> want your ex-spouse to </w:t>
      </w:r>
      <w:r w:rsidR="00BB4C95">
        <w:rPr>
          <w:rFonts w:ascii="Verdana" w:hAnsi="Verdana"/>
          <w:b w:val="0"/>
          <w:color w:val="auto"/>
          <w:sz w:val="20"/>
          <w:szCs w:val="20"/>
        </w:rPr>
        <w:t xml:space="preserve">be able to </w:t>
      </w:r>
      <w:r w:rsidR="00E201A7" w:rsidRPr="00E201A7">
        <w:rPr>
          <w:rFonts w:ascii="Verdana" w:hAnsi="Verdana"/>
          <w:b w:val="0"/>
          <w:color w:val="auto"/>
          <w:sz w:val="20"/>
          <w:szCs w:val="20"/>
        </w:rPr>
        <w:t xml:space="preserve">access or change </w:t>
      </w:r>
      <w:r w:rsidR="00554640">
        <w:rPr>
          <w:rFonts w:ascii="Verdana" w:hAnsi="Verdana"/>
          <w:b w:val="0"/>
          <w:color w:val="auto"/>
          <w:sz w:val="20"/>
          <w:szCs w:val="20"/>
        </w:rPr>
        <w:t xml:space="preserve">your </w:t>
      </w:r>
      <w:r w:rsidR="00451967">
        <w:rPr>
          <w:rFonts w:ascii="Verdana" w:hAnsi="Verdana"/>
          <w:b w:val="0"/>
          <w:color w:val="auto"/>
          <w:sz w:val="20"/>
          <w:szCs w:val="20"/>
        </w:rPr>
        <w:t>accounts.</w:t>
      </w:r>
      <w:bookmarkStart w:id="0" w:name="_Hlk61168572"/>
      <w:r w:rsidR="00E559DC">
        <w:rPr>
          <w:rFonts w:ascii="Verdana" w:hAnsi="Verdana"/>
          <w:b w:val="0"/>
          <w:color w:val="auto"/>
          <w:sz w:val="20"/>
          <w:szCs w:val="20"/>
        </w:rPr>
        <w:t xml:space="preserve"> </w:t>
      </w:r>
      <w:r>
        <w:rPr>
          <w:rFonts w:ascii="Verdana" w:hAnsi="Verdana"/>
          <w:b w:val="0"/>
          <w:color w:val="auto"/>
          <w:sz w:val="20"/>
          <w:szCs w:val="20"/>
        </w:rPr>
        <w:t xml:space="preserve">   </w:t>
      </w:r>
    </w:p>
    <w:p w14:paraId="7F47896D" w14:textId="77777777" w:rsidR="006706A9" w:rsidRDefault="006706A9" w:rsidP="00E559DC">
      <w:pPr>
        <w:pStyle w:val="Heading2"/>
        <w:spacing w:before="0"/>
        <w:ind w:left="720"/>
        <w:jc w:val="both"/>
        <w:rPr>
          <w:rFonts w:ascii="Verdana" w:hAnsi="Verdana"/>
          <w:b w:val="0"/>
          <w:color w:val="auto"/>
          <w:sz w:val="20"/>
          <w:szCs w:val="20"/>
        </w:rPr>
      </w:pPr>
      <w:r>
        <w:rPr>
          <w:rFonts w:ascii="Verdana" w:hAnsi="Verdana"/>
          <w:b w:val="0"/>
          <w:color w:val="auto"/>
          <w:sz w:val="20"/>
          <w:szCs w:val="20"/>
        </w:rPr>
        <w:t xml:space="preserve"> </w:t>
      </w:r>
      <w:r w:rsidR="00E559DC">
        <w:rPr>
          <w:rFonts w:ascii="Verdana" w:hAnsi="Verdana"/>
          <w:b w:val="0"/>
          <w:color w:val="auto"/>
          <w:sz w:val="20"/>
          <w:szCs w:val="20"/>
        </w:rPr>
        <w:t>Consider using a</w:t>
      </w:r>
      <w:r w:rsidR="00465BA5">
        <w:rPr>
          <w:rFonts w:ascii="Verdana" w:hAnsi="Verdana"/>
          <w:b w:val="0"/>
          <w:color w:val="auto"/>
          <w:sz w:val="20"/>
          <w:szCs w:val="20"/>
        </w:rPr>
        <w:t>n online</w:t>
      </w:r>
      <w:r w:rsidR="00E559DC">
        <w:rPr>
          <w:rFonts w:ascii="Verdana" w:hAnsi="Verdana"/>
          <w:b w:val="0"/>
          <w:color w:val="auto"/>
          <w:sz w:val="20"/>
          <w:szCs w:val="20"/>
        </w:rPr>
        <w:t xml:space="preserve"> Password Manager Program that will store all of your passwords, and </w:t>
      </w:r>
      <w:r>
        <w:rPr>
          <w:rFonts w:ascii="Verdana" w:hAnsi="Verdana"/>
          <w:b w:val="0"/>
          <w:color w:val="auto"/>
          <w:sz w:val="20"/>
          <w:szCs w:val="20"/>
        </w:rPr>
        <w:t xml:space="preserve"> </w:t>
      </w:r>
    </w:p>
    <w:p w14:paraId="7D5C12E8" w14:textId="5C01D036" w:rsidR="00EA7433" w:rsidRPr="00BB4C95" w:rsidRDefault="006706A9" w:rsidP="00E559DC">
      <w:pPr>
        <w:pStyle w:val="Heading2"/>
        <w:spacing w:before="0"/>
        <w:ind w:left="720"/>
        <w:jc w:val="both"/>
        <w:rPr>
          <w:rFonts w:ascii="Verdana" w:hAnsi="Verdana"/>
          <w:b w:val="0"/>
          <w:color w:val="auto"/>
          <w:sz w:val="20"/>
          <w:szCs w:val="20"/>
        </w:rPr>
      </w:pPr>
      <w:r>
        <w:rPr>
          <w:rFonts w:ascii="Verdana" w:hAnsi="Verdana"/>
          <w:b w:val="0"/>
          <w:color w:val="auto"/>
          <w:sz w:val="20"/>
          <w:szCs w:val="20"/>
        </w:rPr>
        <w:t xml:space="preserve"> </w:t>
      </w:r>
      <w:r w:rsidR="00E559DC">
        <w:rPr>
          <w:rFonts w:ascii="Verdana" w:hAnsi="Verdana"/>
          <w:b w:val="0"/>
          <w:color w:val="auto"/>
          <w:sz w:val="20"/>
          <w:szCs w:val="20"/>
        </w:rPr>
        <w:t>require</w:t>
      </w:r>
      <w:r>
        <w:rPr>
          <w:rFonts w:ascii="Verdana" w:hAnsi="Verdana"/>
          <w:b w:val="0"/>
          <w:color w:val="auto"/>
          <w:sz w:val="20"/>
          <w:szCs w:val="20"/>
        </w:rPr>
        <w:t>s</w:t>
      </w:r>
      <w:r w:rsidR="00E559DC">
        <w:rPr>
          <w:rFonts w:ascii="Verdana" w:hAnsi="Verdana"/>
          <w:b w:val="0"/>
          <w:color w:val="auto"/>
          <w:sz w:val="20"/>
          <w:szCs w:val="20"/>
        </w:rPr>
        <w:t xml:space="preserve"> you</w:t>
      </w:r>
      <w:r>
        <w:rPr>
          <w:rFonts w:ascii="Verdana" w:hAnsi="Verdana"/>
          <w:b w:val="0"/>
          <w:color w:val="auto"/>
          <w:sz w:val="20"/>
          <w:szCs w:val="20"/>
        </w:rPr>
        <w:t xml:space="preserve"> to </w:t>
      </w:r>
      <w:r w:rsidR="00E559DC">
        <w:rPr>
          <w:rFonts w:ascii="Verdana" w:hAnsi="Verdana"/>
          <w:b w:val="0"/>
          <w:color w:val="auto"/>
          <w:sz w:val="20"/>
          <w:szCs w:val="20"/>
        </w:rPr>
        <w:t xml:space="preserve">only remember </w:t>
      </w:r>
      <w:r w:rsidR="00E559DC" w:rsidRPr="006706A9">
        <w:rPr>
          <w:rFonts w:ascii="Verdana" w:hAnsi="Verdana"/>
          <w:b w:val="0"/>
          <w:i/>
          <w:iCs/>
          <w:color w:val="auto"/>
          <w:sz w:val="20"/>
          <w:szCs w:val="20"/>
          <w:u w:val="single"/>
        </w:rPr>
        <w:t>one</w:t>
      </w:r>
      <w:r w:rsidR="00E559DC">
        <w:rPr>
          <w:rFonts w:ascii="Verdana" w:hAnsi="Verdana"/>
          <w:b w:val="0"/>
          <w:color w:val="auto"/>
          <w:sz w:val="20"/>
          <w:szCs w:val="20"/>
        </w:rPr>
        <w:t xml:space="preserve"> master password </w:t>
      </w:r>
      <w:r w:rsidR="00465BA5">
        <w:rPr>
          <w:rFonts w:ascii="Verdana" w:hAnsi="Verdana"/>
          <w:b w:val="0"/>
          <w:color w:val="auto"/>
          <w:sz w:val="20"/>
          <w:szCs w:val="20"/>
        </w:rPr>
        <w:t>for</w:t>
      </w:r>
      <w:r w:rsidR="00E559DC">
        <w:rPr>
          <w:rFonts w:ascii="Verdana" w:hAnsi="Verdana"/>
          <w:b w:val="0"/>
          <w:color w:val="auto"/>
          <w:sz w:val="20"/>
          <w:szCs w:val="20"/>
        </w:rPr>
        <w:t xml:space="preserve"> access.  </w:t>
      </w:r>
    </w:p>
    <w:bookmarkEnd w:id="0"/>
    <w:p w14:paraId="282DD710" w14:textId="504E36CE" w:rsidR="0083248A" w:rsidRPr="0083248A" w:rsidRDefault="0083248A" w:rsidP="009200D2">
      <w:pPr>
        <w:pStyle w:val="Heading2"/>
        <w:spacing w:before="0"/>
        <w:jc w:val="both"/>
        <w:rPr>
          <w:rFonts w:ascii="Verdana" w:hAnsi="Verdana"/>
          <w:b w:val="0"/>
          <w:color w:val="auto"/>
          <w:sz w:val="20"/>
          <w:szCs w:val="20"/>
        </w:rPr>
      </w:pPr>
      <w:r>
        <w:rPr>
          <w:rFonts w:ascii="Verdana" w:hAnsi="Verdana"/>
          <w:b w:val="0"/>
          <w:color w:val="auto"/>
          <w:sz w:val="20"/>
          <w:szCs w:val="20"/>
        </w:rPr>
        <w:t xml:space="preserve">                 </w:t>
      </w:r>
      <w:r>
        <w:rPr>
          <w:rFonts w:ascii="Verdana" w:hAnsi="Verdana"/>
          <w:b w:val="0"/>
          <w:color w:val="auto"/>
          <w:sz w:val="20"/>
          <w:szCs w:val="20"/>
        </w:rPr>
        <w:tab/>
      </w:r>
      <w:r>
        <w:rPr>
          <w:rFonts w:ascii="Verdana" w:hAnsi="Verdana"/>
          <w:b w:val="0"/>
          <w:color w:val="auto"/>
          <w:sz w:val="20"/>
          <w:szCs w:val="20"/>
        </w:rPr>
        <w:tab/>
      </w:r>
      <w:r>
        <w:rPr>
          <w:rFonts w:ascii="Verdana" w:hAnsi="Verdana"/>
          <w:b w:val="0"/>
          <w:color w:val="auto"/>
          <w:sz w:val="20"/>
          <w:szCs w:val="20"/>
        </w:rPr>
        <w:tab/>
      </w:r>
      <w:r>
        <w:rPr>
          <w:rFonts w:ascii="Verdana" w:hAnsi="Verdana"/>
          <w:b w:val="0"/>
          <w:color w:val="auto"/>
          <w:sz w:val="20"/>
          <w:szCs w:val="20"/>
        </w:rPr>
        <w:tab/>
      </w:r>
      <w:r>
        <w:rPr>
          <w:rFonts w:ascii="Verdana" w:hAnsi="Verdana"/>
          <w:b w:val="0"/>
          <w:color w:val="auto"/>
          <w:sz w:val="20"/>
          <w:szCs w:val="20"/>
        </w:rPr>
        <w:tab/>
      </w:r>
      <w:r>
        <w:rPr>
          <w:rFonts w:ascii="Verdana" w:hAnsi="Verdana"/>
          <w:b w:val="0"/>
          <w:color w:val="auto"/>
          <w:sz w:val="20"/>
          <w:szCs w:val="20"/>
        </w:rPr>
        <w:tab/>
      </w:r>
      <w:r>
        <w:rPr>
          <w:rFonts w:ascii="Verdana" w:hAnsi="Verdana"/>
          <w:b w:val="0"/>
          <w:color w:val="auto"/>
          <w:sz w:val="20"/>
          <w:szCs w:val="20"/>
        </w:rPr>
        <w:tab/>
      </w:r>
      <w:r>
        <w:rPr>
          <w:rFonts w:ascii="Verdana" w:hAnsi="Verdana"/>
          <w:b w:val="0"/>
          <w:color w:val="auto"/>
          <w:sz w:val="20"/>
          <w:szCs w:val="20"/>
        </w:rPr>
        <w:tab/>
      </w:r>
      <w:r>
        <w:rPr>
          <w:rFonts w:ascii="Verdana" w:hAnsi="Verdana"/>
          <w:b w:val="0"/>
          <w:color w:val="auto"/>
          <w:sz w:val="20"/>
          <w:szCs w:val="20"/>
        </w:rPr>
        <w:tab/>
      </w:r>
      <w:r>
        <w:rPr>
          <w:rFonts w:ascii="Verdana" w:hAnsi="Verdana"/>
          <w:b w:val="0"/>
          <w:color w:val="auto"/>
          <w:sz w:val="20"/>
          <w:szCs w:val="20"/>
        </w:rPr>
        <w:tab/>
      </w:r>
    </w:p>
    <w:p w14:paraId="62B9723B" w14:textId="1A50F901" w:rsidR="00080E4A" w:rsidRPr="00C7457D" w:rsidRDefault="00C7457D" w:rsidP="00C7457D">
      <w:pPr>
        <w:spacing w:after="0"/>
        <w:ind w:left="360"/>
        <w:jc w:val="both"/>
        <w:rPr>
          <w:rFonts w:asciiTheme="majorHAnsi" w:hAnsiTheme="majorHAnsi"/>
          <w:b/>
          <w:color w:val="4F81BD" w:themeColor="accent1"/>
          <w:sz w:val="24"/>
          <w:szCs w:val="24"/>
        </w:rPr>
      </w:pPr>
      <w:r>
        <w:rPr>
          <w:rFonts w:asciiTheme="majorHAnsi" w:hAnsiTheme="majorHAnsi"/>
          <w:b/>
          <w:color w:val="4F81BD" w:themeColor="accent1"/>
          <w:sz w:val="24"/>
          <w:szCs w:val="24"/>
        </w:rPr>
        <w:t>13.</w:t>
      </w:r>
      <w:r w:rsidR="00BD4F65" w:rsidRPr="00C7457D">
        <w:rPr>
          <w:rFonts w:asciiTheme="majorHAnsi" w:hAnsiTheme="majorHAnsi"/>
          <w:b/>
          <w:color w:val="4F81BD" w:themeColor="accent1"/>
          <w:sz w:val="24"/>
          <w:szCs w:val="24"/>
        </w:rPr>
        <w:t xml:space="preserve"> </w:t>
      </w:r>
      <w:r w:rsidR="00F7334E" w:rsidRPr="00C7457D">
        <w:rPr>
          <w:rFonts w:asciiTheme="majorHAnsi" w:hAnsiTheme="majorHAnsi"/>
          <w:b/>
          <w:color w:val="4F81BD" w:themeColor="accent1"/>
          <w:sz w:val="24"/>
          <w:szCs w:val="24"/>
        </w:rPr>
        <w:t xml:space="preserve">Divide </w:t>
      </w:r>
      <w:r w:rsidR="00770CEF" w:rsidRPr="00C7457D">
        <w:rPr>
          <w:rFonts w:asciiTheme="majorHAnsi" w:hAnsiTheme="majorHAnsi"/>
          <w:b/>
          <w:color w:val="4F81BD" w:themeColor="accent1"/>
          <w:sz w:val="24"/>
          <w:szCs w:val="24"/>
        </w:rPr>
        <w:t>and/or</w:t>
      </w:r>
      <w:r w:rsidR="00F7334E" w:rsidRPr="00C7457D">
        <w:rPr>
          <w:rFonts w:asciiTheme="majorHAnsi" w:hAnsiTheme="majorHAnsi"/>
          <w:b/>
          <w:color w:val="4F81BD" w:themeColor="accent1"/>
          <w:sz w:val="24"/>
          <w:szCs w:val="24"/>
        </w:rPr>
        <w:t xml:space="preserve"> </w:t>
      </w:r>
      <w:r w:rsidR="00080E4A" w:rsidRPr="00C7457D">
        <w:rPr>
          <w:rFonts w:asciiTheme="majorHAnsi" w:hAnsiTheme="majorHAnsi"/>
          <w:b/>
          <w:color w:val="4F81BD" w:themeColor="accent1"/>
          <w:sz w:val="24"/>
          <w:szCs w:val="24"/>
        </w:rPr>
        <w:t>C</w:t>
      </w:r>
      <w:r w:rsidR="00E06606" w:rsidRPr="00C7457D">
        <w:rPr>
          <w:rFonts w:asciiTheme="majorHAnsi" w:hAnsiTheme="majorHAnsi"/>
          <w:b/>
          <w:color w:val="4F81BD" w:themeColor="accent1"/>
          <w:sz w:val="24"/>
          <w:szCs w:val="24"/>
        </w:rPr>
        <w:t xml:space="preserve">lose </w:t>
      </w:r>
      <w:r w:rsidR="00080E4A" w:rsidRPr="00C7457D">
        <w:rPr>
          <w:rFonts w:asciiTheme="majorHAnsi" w:hAnsiTheme="majorHAnsi"/>
          <w:b/>
          <w:color w:val="4F81BD" w:themeColor="accent1"/>
          <w:sz w:val="24"/>
          <w:szCs w:val="24"/>
        </w:rPr>
        <w:t>A</w:t>
      </w:r>
      <w:r w:rsidR="00E06606" w:rsidRPr="00C7457D">
        <w:rPr>
          <w:rFonts w:asciiTheme="majorHAnsi" w:hAnsiTheme="majorHAnsi"/>
          <w:b/>
          <w:color w:val="4F81BD" w:themeColor="accent1"/>
          <w:sz w:val="24"/>
          <w:szCs w:val="24"/>
        </w:rPr>
        <w:t xml:space="preserve">pplicable </w:t>
      </w:r>
      <w:r w:rsidR="00080E4A" w:rsidRPr="00C7457D">
        <w:rPr>
          <w:rFonts w:asciiTheme="majorHAnsi" w:hAnsiTheme="majorHAnsi"/>
          <w:b/>
          <w:color w:val="4F81BD" w:themeColor="accent1"/>
          <w:sz w:val="24"/>
          <w:szCs w:val="24"/>
        </w:rPr>
        <w:t>A</w:t>
      </w:r>
      <w:r w:rsidR="00E96CA8" w:rsidRPr="00C7457D">
        <w:rPr>
          <w:rFonts w:asciiTheme="majorHAnsi" w:hAnsiTheme="majorHAnsi"/>
          <w:b/>
          <w:color w:val="4F81BD" w:themeColor="accent1"/>
          <w:sz w:val="24"/>
          <w:szCs w:val="24"/>
        </w:rPr>
        <w:t xml:space="preserve">sset, </w:t>
      </w:r>
      <w:r w:rsidR="00080E4A" w:rsidRPr="00C7457D">
        <w:rPr>
          <w:rFonts w:asciiTheme="majorHAnsi" w:hAnsiTheme="majorHAnsi"/>
          <w:b/>
          <w:color w:val="4F81BD" w:themeColor="accent1"/>
          <w:sz w:val="24"/>
          <w:szCs w:val="24"/>
        </w:rPr>
        <w:t>D</w:t>
      </w:r>
      <w:r w:rsidR="00E96CA8" w:rsidRPr="00C7457D">
        <w:rPr>
          <w:rFonts w:asciiTheme="majorHAnsi" w:hAnsiTheme="majorHAnsi"/>
          <w:b/>
          <w:color w:val="4F81BD" w:themeColor="accent1"/>
          <w:sz w:val="24"/>
          <w:szCs w:val="24"/>
        </w:rPr>
        <w:t xml:space="preserve">ebt, </w:t>
      </w:r>
      <w:r w:rsidR="00080E4A" w:rsidRPr="00C7457D">
        <w:rPr>
          <w:rFonts w:asciiTheme="majorHAnsi" w:hAnsiTheme="majorHAnsi"/>
          <w:b/>
          <w:color w:val="4F81BD" w:themeColor="accent1"/>
          <w:sz w:val="24"/>
          <w:szCs w:val="24"/>
        </w:rPr>
        <w:t>R</w:t>
      </w:r>
      <w:r w:rsidR="00E96CA8" w:rsidRPr="00C7457D">
        <w:rPr>
          <w:rFonts w:asciiTheme="majorHAnsi" w:hAnsiTheme="majorHAnsi"/>
          <w:b/>
          <w:color w:val="4F81BD" w:themeColor="accent1"/>
          <w:sz w:val="24"/>
          <w:szCs w:val="24"/>
        </w:rPr>
        <w:t>etirement</w:t>
      </w:r>
      <w:r w:rsidR="00E06606" w:rsidRPr="00C7457D">
        <w:rPr>
          <w:rFonts w:asciiTheme="majorHAnsi" w:hAnsiTheme="majorHAnsi"/>
          <w:b/>
          <w:color w:val="4F81BD" w:themeColor="accent1"/>
          <w:sz w:val="24"/>
          <w:szCs w:val="24"/>
        </w:rPr>
        <w:t xml:space="preserve">, </w:t>
      </w:r>
      <w:r w:rsidR="00C43550" w:rsidRPr="00C7457D">
        <w:rPr>
          <w:rFonts w:asciiTheme="majorHAnsi" w:hAnsiTheme="majorHAnsi"/>
          <w:b/>
          <w:color w:val="4F81BD" w:themeColor="accent1"/>
          <w:sz w:val="24"/>
          <w:szCs w:val="24"/>
        </w:rPr>
        <w:t xml:space="preserve">IRA, </w:t>
      </w:r>
      <w:r w:rsidR="00E06606" w:rsidRPr="00C7457D">
        <w:rPr>
          <w:rFonts w:asciiTheme="majorHAnsi" w:hAnsiTheme="majorHAnsi"/>
          <w:b/>
          <w:color w:val="4F81BD" w:themeColor="accent1"/>
          <w:sz w:val="24"/>
          <w:szCs w:val="24"/>
        </w:rPr>
        <w:t xml:space="preserve">&amp; </w:t>
      </w:r>
      <w:r w:rsidR="00080E4A" w:rsidRPr="00C7457D">
        <w:rPr>
          <w:rFonts w:asciiTheme="majorHAnsi" w:hAnsiTheme="majorHAnsi"/>
          <w:b/>
          <w:color w:val="4F81BD" w:themeColor="accent1"/>
          <w:sz w:val="24"/>
          <w:szCs w:val="24"/>
        </w:rPr>
        <w:t>P</w:t>
      </w:r>
      <w:r w:rsidR="00E96CA8" w:rsidRPr="00C7457D">
        <w:rPr>
          <w:rFonts w:asciiTheme="majorHAnsi" w:hAnsiTheme="majorHAnsi"/>
          <w:b/>
          <w:color w:val="4F81BD" w:themeColor="accent1"/>
          <w:sz w:val="24"/>
          <w:szCs w:val="24"/>
        </w:rPr>
        <w:t xml:space="preserve">ension </w:t>
      </w:r>
      <w:r w:rsidR="00080E4A" w:rsidRPr="00C7457D">
        <w:rPr>
          <w:rFonts w:asciiTheme="majorHAnsi" w:hAnsiTheme="majorHAnsi"/>
          <w:b/>
          <w:color w:val="4F81BD" w:themeColor="accent1"/>
          <w:sz w:val="24"/>
          <w:szCs w:val="24"/>
        </w:rPr>
        <w:t>A</w:t>
      </w:r>
      <w:r w:rsidR="00E96CA8" w:rsidRPr="00C7457D">
        <w:rPr>
          <w:rFonts w:asciiTheme="majorHAnsi" w:hAnsiTheme="majorHAnsi"/>
          <w:b/>
          <w:color w:val="4F81BD" w:themeColor="accent1"/>
          <w:sz w:val="24"/>
          <w:szCs w:val="24"/>
        </w:rPr>
        <w:t>ccounts</w:t>
      </w:r>
      <w:r w:rsidR="006563A9" w:rsidRPr="00C7457D">
        <w:rPr>
          <w:rFonts w:asciiTheme="majorHAnsi" w:hAnsiTheme="majorHAnsi"/>
          <w:b/>
          <w:color w:val="4F81BD" w:themeColor="accent1"/>
          <w:sz w:val="24"/>
          <w:szCs w:val="24"/>
        </w:rPr>
        <w:t xml:space="preserve"> </w:t>
      </w:r>
      <w:r w:rsidR="00080E4A" w:rsidRPr="00C7457D">
        <w:rPr>
          <w:rFonts w:asciiTheme="majorHAnsi" w:hAnsiTheme="majorHAnsi"/>
          <w:b/>
          <w:color w:val="4F81BD" w:themeColor="accent1"/>
          <w:sz w:val="24"/>
          <w:szCs w:val="24"/>
        </w:rPr>
        <w:t xml:space="preserve"> </w:t>
      </w:r>
    </w:p>
    <w:p w14:paraId="764ED9DF" w14:textId="64F3E46F" w:rsidR="005B4F21" w:rsidRPr="006563A9" w:rsidRDefault="00080E4A" w:rsidP="00080E4A">
      <w:pPr>
        <w:pStyle w:val="ListParagraph"/>
        <w:spacing w:after="0"/>
        <w:jc w:val="both"/>
        <w:rPr>
          <w:rFonts w:asciiTheme="majorHAnsi" w:hAnsiTheme="majorHAnsi"/>
          <w:b/>
          <w:color w:val="4F81BD" w:themeColor="accent1"/>
          <w:sz w:val="24"/>
          <w:szCs w:val="24"/>
        </w:rPr>
      </w:pPr>
      <w:r w:rsidRPr="00080E4A">
        <w:rPr>
          <w:rFonts w:asciiTheme="majorHAnsi" w:hAnsiTheme="majorHAnsi"/>
          <w:b/>
          <w:color w:val="4F81BD" w:themeColor="accent1"/>
          <w:sz w:val="24"/>
          <w:szCs w:val="24"/>
        </w:rPr>
        <w:t>Following</w:t>
      </w:r>
      <w:r w:rsidR="00E06606" w:rsidRPr="00080E4A">
        <w:rPr>
          <w:rFonts w:asciiTheme="majorHAnsi" w:hAnsiTheme="majorHAnsi"/>
          <w:b/>
          <w:color w:val="4F81BD" w:themeColor="accent1"/>
          <w:sz w:val="24"/>
          <w:szCs w:val="24"/>
        </w:rPr>
        <w:t xml:space="preserve"> </w:t>
      </w:r>
      <w:r>
        <w:rPr>
          <w:rFonts w:asciiTheme="majorHAnsi" w:hAnsiTheme="majorHAnsi"/>
          <w:b/>
          <w:color w:val="4F81BD" w:themeColor="accent1"/>
          <w:sz w:val="24"/>
          <w:szCs w:val="24"/>
        </w:rPr>
        <w:t>T</w:t>
      </w:r>
      <w:r w:rsidR="005B4F21" w:rsidRPr="006563A9">
        <w:rPr>
          <w:rFonts w:asciiTheme="majorHAnsi" w:hAnsiTheme="majorHAnsi"/>
          <w:b/>
          <w:color w:val="4F81BD" w:themeColor="accent1"/>
          <w:sz w:val="24"/>
          <w:szCs w:val="24"/>
        </w:rPr>
        <w:t xml:space="preserve">he </w:t>
      </w:r>
      <w:r>
        <w:rPr>
          <w:rFonts w:asciiTheme="majorHAnsi" w:hAnsiTheme="majorHAnsi"/>
          <w:b/>
          <w:color w:val="4F81BD" w:themeColor="accent1"/>
          <w:sz w:val="24"/>
          <w:szCs w:val="24"/>
        </w:rPr>
        <w:t>G</w:t>
      </w:r>
      <w:r w:rsidR="00E96CA8" w:rsidRPr="006563A9">
        <w:rPr>
          <w:rFonts w:asciiTheme="majorHAnsi" w:hAnsiTheme="majorHAnsi"/>
          <w:b/>
          <w:color w:val="4F81BD" w:themeColor="accent1"/>
          <w:sz w:val="24"/>
          <w:szCs w:val="24"/>
        </w:rPr>
        <w:t>uidelines</w:t>
      </w:r>
      <w:r w:rsidR="00E06606" w:rsidRPr="006563A9">
        <w:rPr>
          <w:rFonts w:asciiTheme="majorHAnsi" w:hAnsiTheme="majorHAnsi"/>
          <w:b/>
          <w:color w:val="4F81BD" w:themeColor="accent1"/>
          <w:sz w:val="24"/>
          <w:szCs w:val="24"/>
        </w:rPr>
        <w:t xml:space="preserve"> &amp; </w:t>
      </w:r>
      <w:r>
        <w:rPr>
          <w:rFonts w:asciiTheme="majorHAnsi" w:hAnsiTheme="majorHAnsi"/>
          <w:b/>
          <w:color w:val="4F81BD" w:themeColor="accent1"/>
          <w:sz w:val="24"/>
          <w:szCs w:val="24"/>
        </w:rPr>
        <w:t>T</w:t>
      </w:r>
      <w:r w:rsidR="00E96CA8" w:rsidRPr="006563A9">
        <w:rPr>
          <w:rFonts w:asciiTheme="majorHAnsi" w:hAnsiTheme="majorHAnsi"/>
          <w:b/>
          <w:color w:val="4F81BD" w:themeColor="accent1"/>
          <w:sz w:val="24"/>
          <w:szCs w:val="24"/>
        </w:rPr>
        <w:t xml:space="preserve">imeline </w:t>
      </w:r>
      <w:r>
        <w:rPr>
          <w:rFonts w:asciiTheme="majorHAnsi" w:hAnsiTheme="majorHAnsi"/>
          <w:b/>
          <w:color w:val="4F81BD" w:themeColor="accent1"/>
          <w:sz w:val="24"/>
          <w:szCs w:val="24"/>
        </w:rPr>
        <w:t>A</w:t>
      </w:r>
      <w:r w:rsidR="005B4F21" w:rsidRPr="006563A9">
        <w:rPr>
          <w:rFonts w:asciiTheme="majorHAnsi" w:hAnsiTheme="majorHAnsi"/>
          <w:b/>
          <w:color w:val="4F81BD" w:themeColor="accent1"/>
          <w:sz w:val="24"/>
          <w:szCs w:val="24"/>
        </w:rPr>
        <w:t>gree</w:t>
      </w:r>
      <w:r w:rsidR="00E96CA8" w:rsidRPr="006563A9">
        <w:rPr>
          <w:rFonts w:asciiTheme="majorHAnsi" w:hAnsiTheme="majorHAnsi"/>
          <w:b/>
          <w:color w:val="4F81BD" w:themeColor="accent1"/>
          <w:sz w:val="24"/>
          <w:szCs w:val="24"/>
        </w:rPr>
        <w:t>d</w:t>
      </w:r>
      <w:r w:rsidR="00BB4C95">
        <w:rPr>
          <w:rFonts w:asciiTheme="majorHAnsi" w:hAnsiTheme="majorHAnsi"/>
          <w:b/>
          <w:color w:val="4F81BD" w:themeColor="accent1"/>
          <w:sz w:val="24"/>
          <w:szCs w:val="24"/>
        </w:rPr>
        <w:t xml:space="preserve"> </w:t>
      </w:r>
      <w:r>
        <w:rPr>
          <w:rFonts w:asciiTheme="majorHAnsi" w:hAnsiTheme="majorHAnsi"/>
          <w:b/>
          <w:color w:val="4F81BD" w:themeColor="accent1"/>
          <w:sz w:val="24"/>
          <w:szCs w:val="24"/>
        </w:rPr>
        <w:t>T</w:t>
      </w:r>
      <w:r w:rsidR="00BB4C95">
        <w:rPr>
          <w:rFonts w:asciiTheme="majorHAnsi" w:hAnsiTheme="majorHAnsi"/>
          <w:b/>
          <w:color w:val="4F81BD" w:themeColor="accent1"/>
          <w:sz w:val="24"/>
          <w:szCs w:val="24"/>
        </w:rPr>
        <w:t xml:space="preserve">o </w:t>
      </w:r>
      <w:r>
        <w:rPr>
          <w:rFonts w:asciiTheme="majorHAnsi" w:hAnsiTheme="majorHAnsi"/>
          <w:b/>
          <w:color w:val="4F81BD" w:themeColor="accent1"/>
          <w:sz w:val="24"/>
          <w:szCs w:val="24"/>
        </w:rPr>
        <w:t>I</w:t>
      </w:r>
      <w:r w:rsidR="00BB4C95">
        <w:rPr>
          <w:rFonts w:asciiTheme="majorHAnsi" w:hAnsiTheme="majorHAnsi"/>
          <w:b/>
          <w:color w:val="4F81BD" w:themeColor="accent1"/>
          <w:sz w:val="24"/>
          <w:szCs w:val="24"/>
        </w:rPr>
        <w:t xml:space="preserve">n </w:t>
      </w:r>
      <w:r>
        <w:rPr>
          <w:rFonts w:asciiTheme="majorHAnsi" w:hAnsiTheme="majorHAnsi"/>
          <w:b/>
          <w:color w:val="4F81BD" w:themeColor="accent1"/>
          <w:sz w:val="24"/>
          <w:szCs w:val="24"/>
        </w:rPr>
        <w:t>T</w:t>
      </w:r>
      <w:r w:rsidR="00BB4C95">
        <w:rPr>
          <w:rFonts w:asciiTheme="majorHAnsi" w:hAnsiTheme="majorHAnsi"/>
          <w:b/>
          <w:color w:val="4F81BD" w:themeColor="accent1"/>
          <w:sz w:val="24"/>
          <w:szCs w:val="24"/>
        </w:rPr>
        <w:t>he MSA</w:t>
      </w:r>
      <w:r w:rsidR="005B4F21" w:rsidRPr="006563A9">
        <w:rPr>
          <w:rFonts w:asciiTheme="majorHAnsi" w:hAnsiTheme="majorHAnsi"/>
          <w:b/>
          <w:color w:val="4F81BD" w:themeColor="accent1"/>
          <w:sz w:val="24"/>
          <w:szCs w:val="24"/>
        </w:rPr>
        <w:t>.</w:t>
      </w:r>
      <w:r w:rsidR="00022D72">
        <w:rPr>
          <w:rFonts w:asciiTheme="majorHAnsi" w:hAnsiTheme="majorHAnsi"/>
          <w:b/>
          <w:color w:val="4F81BD" w:themeColor="accent1"/>
          <w:sz w:val="24"/>
          <w:szCs w:val="24"/>
        </w:rPr>
        <w:t xml:space="preserve"> Establish </w:t>
      </w:r>
      <w:r>
        <w:rPr>
          <w:rFonts w:asciiTheme="majorHAnsi" w:hAnsiTheme="majorHAnsi"/>
          <w:b/>
          <w:color w:val="4F81BD" w:themeColor="accent1"/>
          <w:sz w:val="24"/>
          <w:szCs w:val="24"/>
        </w:rPr>
        <w:t>N</w:t>
      </w:r>
      <w:r w:rsidR="00022D72">
        <w:rPr>
          <w:rFonts w:asciiTheme="majorHAnsi" w:hAnsiTheme="majorHAnsi"/>
          <w:b/>
          <w:color w:val="4F81BD" w:themeColor="accent1"/>
          <w:sz w:val="24"/>
          <w:szCs w:val="24"/>
        </w:rPr>
        <w:t xml:space="preserve">ew </w:t>
      </w:r>
      <w:r>
        <w:rPr>
          <w:rFonts w:asciiTheme="majorHAnsi" w:hAnsiTheme="majorHAnsi"/>
          <w:b/>
          <w:color w:val="4F81BD" w:themeColor="accent1"/>
          <w:sz w:val="24"/>
          <w:szCs w:val="24"/>
        </w:rPr>
        <w:t>A</w:t>
      </w:r>
      <w:r w:rsidR="00022D72">
        <w:rPr>
          <w:rFonts w:asciiTheme="majorHAnsi" w:hAnsiTheme="majorHAnsi"/>
          <w:b/>
          <w:color w:val="4F81BD" w:themeColor="accent1"/>
          <w:sz w:val="24"/>
          <w:szCs w:val="24"/>
        </w:rPr>
        <w:t xml:space="preserve">ccounts </w:t>
      </w:r>
      <w:r>
        <w:rPr>
          <w:rFonts w:asciiTheme="majorHAnsi" w:hAnsiTheme="majorHAnsi"/>
          <w:b/>
          <w:color w:val="4F81BD" w:themeColor="accent1"/>
          <w:sz w:val="24"/>
          <w:szCs w:val="24"/>
        </w:rPr>
        <w:t>To Accept The Funds.</w:t>
      </w:r>
    </w:p>
    <w:p w14:paraId="304C34C0" w14:textId="2A151150" w:rsidR="00BB4C95" w:rsidRDefault="006969B9" w:rsidP="003313C7">
      <w:pPr>
        <w:spacing w:after="0"/>
        <w:ind w:left="720"/>
        <w:jc w:val="both"/>
        <w:rPr>
          <w:rFonts w:ascii="Verdana" w:hAnsi="Verdana"/>
          <w:sz w:val="20"/>
          <w:szCs w:val="20"/>
        </w:rPr>
      </w:pPr>
      <w:r>
        <w:rPr>
          <w:rFonts w:ascii="Verdana" w:hAnsi="Verdana"/>
          <w:sz w:val="20"/>
          <w:szCs w:val="20"/>
        </w:rPr>
        <w:t>E</w:t>
      </w:r>
      <w:r w:rsidR="00E01FC1">
        <w:rPr>
          <w:rFonts w:ascii="Verdana" w:hAnsi="Verdana"/>
          <w:sz w:val="20"/>
          <w:szCs w:val="20"/>
        </w:rPr>
        <w:t xml:space="preserve">mployer and </w:t>
      </w:r>
      <w:r w:rsidR="00BB1373">
        <w:rPr>
          <w:rFonts w:ascii="Verdana" w:hAnsi="Verdana"/>
          <w:sz w:val="20"/>
          <w:szCs w:val="20"/>
        </w:rPr>
        <w:t>accoun</w:t>
      </w:r>
      <w:r w:rsidR="00850FFD">
        <w:rPr>
          <w:rFonts w:ascii="Verdana" w:hAnsi="Verdana"/>
          <w:sz w:val="20"/>
          <w:szCs w:val="20"/>
        </w:rPr>
        <w:t xml:space="preserve">t specific </w:t>
      </w:r>
      <w:r w:rsidR="00964676">
        <w:rPr>
          <w:rFonts w:ascii="Verdana" w:hAnsi="Verdana"/>
          <w:sz w:val="20"/>
          <w:szCs w:val="20"/>
        </w:rPr>
        <w:t>paperwork</w:t>
      </w:r>
      <w:r w:rsidR="00BB1373">
        <w:rPr>
          <w:rFonts w:ascii="Verdana" w:hAnsi="Verdana"/>
          <w:sz w:val="20"/>
          <w:szCs w:val="20"/>
        </w:rPr>
        <w:t xml:space="preserve"> (</w:t>
      </w:r>
      <w:r w:rsidR="0001750D">
        <w:rPr>
          <w:rFonts w:ascii="Verdana" w:hAnsi="Verdana"/>
          <w:sz w:val="20"/>
          <w:szCs w:val="20"/>
        </w:rPr>
        <w:t>Qualified Domestic Relations Orders-</w:t>
      </w:r>
      <w:r w:rsidR="00BB1373" w:rsidRPr="005B4F21">
        <w:rPr>
          <w:rFonts w:ascii="Verdana" w:hAnsi="Verdana"/>
          <w:sz w:val="20"/>
          <w:szCs w:val="20"/>
        </w:rPr>
        <w:t>QDRO’s</w:t>
      </w:r>
      <w:r w:rsidR="00BB1373">
        <w:rPr>
          <w:rFonts w:ascii="Verdana" w:hAnsi="Verdana"/>
          <w:sz w:val="20"/>
          <w:szCs w:val="20"/>
        </w:rPr>
        <w:t xml:space="preserve">, </w:t>
      </w:r>
      <w:r w:rsidR="00886CD0">
        <w:rPr>
          <w:rFonts w:ascii="Verdana" w:hAnsi="Verdana"/>
          <w:sz w:val="20"/>
          <w:szCs w:val="20"/>
        </w:rPr>
        <w:t>Court Orders Acceptable for Processing-</w:t>
      </w:r>
      <w:r w:rsidR="00C71A5E">
        <w:rPr>
          <w:rFonts w:ascii="Verdana" w:hAnsi="Verdana"/>
          <w:sz w:val="20"/>
          <w:szCs w:val="20"/>
        </w:rPr>
        <w:t xml:space="preserve">COAP’s and </w:t>
      </w:r>
      <w:r w:rsidR="0001750D">
        <w:rPr>
          <w:rFonts w:ascii="Verdana" w:hAnsi="Verdana"/>
          <w:sz w:val="20"/>
          <w:szCs w:val="20"/>
        </w:rPr>
        <w:t xml:space="preserve">like orders, IRA division paperwork, </w:t>
      </w:r>
      <w:r w:rsidR="00E0165E">
        <w:rPr>
          <w:rFonts w:ascii="Verdana" w:hAnsi="Verdana"/>
          <w:sz w:val="20"/>
          <w:szCs w:val="20"/>
        </w:rPr>
        <w:t xml:space="preserve">Military Retirement Division Orders, </w:t>
      </w:r>
      <w:r w:rsidR="0001750D">
        <w:rPr>
          <w:rFonts w:ascii="Verdana" w:hAnsi="Verdana"/>
          <w:sz w:val="20"/>
          <w:szCs w:val="20"/>
        </w:rPr>
        <w:t>etc.</w:t>
      </w:r>
      <w:r w:rsidR="00BB1373">
        <w:rPr>
          <w:rFonts w:ascii="Verdana" w:hAnsi="Verdana"/>
          <w:sz w:val="20"/>
          <w:szCs w:val="20"/>
        </w:rPr>
        <w:t xml:space="preserve">) </w:t>
      </w:r>
      <w:r>
        <w:rPr>
          <w:rFonts w:ascii="Verdana" w:hAnsi="Verdana"/>
          <w:sz w:val="20"/>
          <w:szCs w:val="20"/>
        </w:rPr>
        <w:t xml:space="preserve">should </w:t>
      </w:r>
      <w:r w:rsidR="00BB1373">
        <w:rPr>
          <w:rFonts w:ascii="Verdana" w:hAnsi="Verdana"/>
          <w:sz w:val="20"/>
          <w:szCs w:val="20"/>
        </w:rPr>
        <w:t>be c</w:t>
      </w:r>
      <w:r w:rsidR="005B4F21" w:rsidRPr="005B4F21">
        <w:rPr>
          <w:rFonts w:ascii="Verdana" w:hAnsi="Verdana"/>
          <w:sz w:val="20"/>
          <w:szCs w:val="20"/>
        </w:rPr>
        <w:t>omplete</w:t>
      </w:r>
      <w:r w:rsidR="00BB1373">
        <w:rPr>
          <w:rFonts w:ascii="Verdana" w:hAnsi="Verdana"/>
          <w:sz w:val="20"/>
          <w:szCs w:val="20"/>
        </w:rPr>
        <w:t xml:space="preserve">d </w:t>
      </w:r>
      <w:r w:rsidR="00D56D29">
        <w:rPr>
          <w:rFonts w:ascii="Verdana" w:hAnsi="Verdana"/>
          <w:sz w:val="20"/>
          <w:szCs w:val="20"/>
        </w:rPr>
        <w:t>and submit</w:t>
      </w:r>
      <w:r w:rsidR="00BB1373">
        <w:rPr>
          <w:rFonts w:ascii="Verdana" w:hAnsi="Verdana"/>
          <w:sz w:val="20"/>
          <w:szCs w:val="20"/>
        </w:rPr>
        <w:t>ted</w:t>
      </w:r>
      <w:r w:rsidR="00BB1373" w:rsidRPr="00BB1373">
        <w:rPr>
          <w:rFonts w:ascii="Verdana" w:hAnsi="Verdana"/>
          <w:sz w:val="20"/>
          <w:szCs w:val="20"/>
        </w:rPr>
        <w:t xml:space="preserve"> </w:t>
      </w:r>
      <w:r w:rsidR="00BB1373">
        <w:rPr>
          <w:rFonts w:ascii="Verdana" w:hAnsi="Verdana"/>
          <w:sz w:val="20"/>
          <w:szCs w:val="20"/>
        </w:rPr>
        <w:t xml:space="preserve">ASAP </w:t>
      </w:r>
      <w:r w:rsidR="00D56D29">
        <w:rPr>
          <w:rFonts w:ascii="Verdana" w:hAnsi="Verdana"/>
          <w:sz w:val="20"/>
          <w:szCs w:val="20"/>
        </w:rPr>
        <w:t>to the appropriate Plan</w:t>
      </w:r>
      <w:r w:rsidR="0001750D">
        <w:rPr>
          <w:rFonts w:ascii="Verdana" w:hAnsi="Verdana"/>
          <w:sz w:val="20"/>
          <w:szCs w:val="20"/>
        </w:rPr>
        <w:t xml:space="preserve"> </w:t>
      </w:r>
      <w:r w:rsidR="00D56D29">
        <w:rPr>
          <w:rFonts w:ascii="Verdana" w:hAnsi="Verdana"/>
          <w:sz w:val="20"/>
          <w:szCs w:val="20"/>
        </w:rPr>
        <w:t>Admini</w:t>
      </w:r>
      <w:r w:rsidR="00620ABE">
        <w:rPr>
          <w:rFonts w:ascii="Verdana" w:hAnsi="Verdana"/>
          <w:sz w:val="20"/>
          <w:szCs w:val="20"/>
        </w:rPr>
        <w:t>strator</w:t>
      </w:r>
      <w:r w:rsidR="00E0165E">
        <w:rPr>
          <w:rFonts w:ascii="Verdana" w:hAnsi="Verdana"/>
          <w:sz w:val="20"/>
          <w:szCs w:val="20"/>
        </w:rPr>
        <w:t>, DFAS, etc.</w:t>
      </w:r>
      <w:r w:rsidR="00620ABE">
        <w:rPr>
          <w:rFonts w:ascii="Verdana" w:hAnsi="Verdana"/>
          <w:sz w:val="20"/>
          <w:szCs w:val="20"/>
        </w:rPr>
        <w:t xml:space="preserve"> for approval and action.</w:t>
      </w:r>
      <w:r w:rsidR="00BB1373">
        <w:rPr>
          <w:rFonts w:ascii="Verdana" w:hAnsi="Verdana"/>
          <w:sz w:val="20"/>
          <w:szCs w:val="20"/>
        </w:rPr>
        <w:t xml:space="preserve"> </w:t>
      </w:r>
    </w:p>
    <w:p w14:paraId="37076EA0" w14:textId="77777777" w:rsidR="00BB4C95" w:rsidRDefault="00BB4C95" w:rsidP="009200D2">
      <w:pPr>
        <w:spacing w:after="0"/>
        <w:ind w:left="810"/>
        <w:jc w:val="both"/>
        <w:rPr>
          <w:rFonts w:ascii="Verdana" w:hAnsi="Verdana"/>
          <w:sz w:val="20"/>
          <w:szCs w:val="20"/>
        </w:rPr>
      </w:pPr>
    </w:p>
    <w:p w14:paraId="2E8A0D7E" w14:textId="66A187B2" w:rsidR="005B4F21" w:rsidRPr="005B4F21" w:rsidRDefault="001818B9" w:rsidP="003313C7">
      <w:pPr>
        <w:spacing w:after="0"/>
        <w:ind w:left="720"/>
        <w:jc w:val="both"/>
        <w:rPr>
          <w:rFonts w:ascii="Verdana" w:hAnsi="Verdana"/>
          <w:sz w:val="20"/>
          <w:szCs w:val="20"/>
        </w:rPr>
      </w:pPr>
      <w:r>
        <w:rPr>
          <w:rFonts w:ascii="Verdana" w:hAnsi="Verdana"/>
          <w:sz w:val="20"/>
          <w:szCs w:val="20"/>
        </w:rPr>
        <w:t>You need to receive</w:t>
      </w:r>
      <w:r w:rsidR="0001750D">
        <w:rPr>
          <w:rFonts w:ascii="Verdana" w:hAnsi="Verdana"/>
          <w:sz w:val="20"/>
          <w:szCs w:val="20"/>
        </w:rPr>
        <w:t xml:space="preserve"> </w:t>
      </w:r>
      <w:r>
        <w:rPr>
          <w:rFonts w:ascii="Verdana" w:hAnsi="Verdana"/>
          <w:sz w:val="20"/>
          <w:szCs w:val="20"/>
        </w:rPr>
        <w:t>everything that is rightfully yours</w:t>
      </w:r>
      <w:r w:rsidR="00FA0425">
        <w:rPr>
          <w:rFonts w:ascii="Verdana" w:hAnsi="Verdana"/>
          <w:sz w:val="20"/>
          <w:szCs w:val="20"/>
        </w:rPr>
        <w:t xml:space="preserve">, following an efficient timeline. </w:t>
      </w:r>
      <w:r w:rsidR="001B4156">
        <w:rPr>
          <w:rFonts w:ascii="Verdana" w:hAnsi="Verdana"/>
          <w:sz w:val="20"/>
          <w:szCs w:val="20"/>
        </w:rPr>
        <w:t>S</w:t>
      </w:r>
      <w:r w:rsidR="00793200">
        <w:rPr>
          <w:rFonts w:ascii="Verdana" w:hAnsi="Verdana"/>
          <w:sz w:val="20"/>
          <w:szCs w:val="20"/>
        </w:rPr>
        <w:t xml:space="preserve">eek out a </w:t>
      </w:r>
      <w:r w:rsidR="00922C2A">
        <w:rPr>
          <w:rFonts w:ascii="Verdana" w:hAnsi="Verdana"/>
          <w:sz w:val="20"/>
          <w:szCs w:val="20"/>
        </w:rPr>
        <w:t xml:space="preserve">Certified </w:t>
      </w:r>
      <w:r w:rsidR="00793200">
        <w:rPr>
          <w:rFonts w:ascii="Verdana" w:hAnsi="Verdana"/>
          <w:sz w:val="20"/>
          <w:szCs w:val="20"/>
        </w:rPr>
        <w:t xml:space="preserve">QDRO </w:t>
      </w:r>
      <w:r w:rsidR="00922C2A">
        <w:rPr>
          <w:rFonts w:ascii="Verdana" w:hAnsi="Verdana"/>
          <w:sz w:val="20"/>
          <w:szCs w:val="20"/>
        </w:rPr>
        <w:t>S</w:t>
      </w:r>
      <w:r w:rsidR="0001750D">
        <w:rPr>
          <w:rFonts w:ascii="Verdana" w:hAnsi="Verdana"/>
          <w:sz w:val="20"/>
          <w:szCs w:val="20"/>
        </w:rPr>
        <w:t>pecialist</w:t>
      </w:r>
      <w:r w:rsidR="00F62E31" w:rsidRPr="0044531E">
        <w:rPr>
          <w:rFonts w:asciiTheme="majorHAnsi" w:hAnsiTheme="majorHAnsi"/>
        </w:rPr>
        <w:t>™</w:t>
      </w:r>
      <w:r w:rsidR="00F62E31">
        <w:rPr>
          <w:rFonts w:ascii="Verdana" w:hAnsi="Verdana"/>
          <w:sz w:val="20"/>
          <w:szCs w:val="20"/>
        </w:rPr>
        <w:t xml:space="preserve"> (CQS</w:t>
      </w:r>
      <w:r w:rsidR="00F62E31" w:rsidRPr="0044531E">
        <w:rPr>
          <w:rFonts w:asciiTheme="majorHAnsi" w:hAnsiTheme="majorHAnsi"/>
        </w:rPr>
        <w:t>™</w:t>
      </w:r>
      <w:r w:rsidR="00F62E31">
        <w:rPr>
          <w:rFonts w:asciiTheme="majorHAnsi" w:hAnsiTheme="majorHAnsi"/>
        </w:rPr>
        <w:t>)</w:t>
      </w:r>
      <w:r w:rsidR="001B4156">
        <w:rPr>
          <w:rFonts w:ascii="Verdana" w:hAnsi="Verdana"/>
          <w:sz w:val="20"/>
          <w:szCs w:val="20"/>
        </w:rPr>
        <w:t xml:space="preserve"> </w:t>
      </w:r>
      <w:r w:rsidR="0029746D">
        <w:rPr>
          <w:rFonts w:ascii="Verdana" w:hAnsi="Verdana"/>
          <w:sz w:val="20"/>
          <w:szCs w:val="20"/>
        </w:rPr>
        <w:t xml:space="preserve">for </w:t>
      </w:r>
      <w:r w:rsidR="001B4156">
        <w:rPr>
          <w:rFonts w:ascii="Verdana" w:hAnsi="Verdana"/>
          <w:sz w:val="20"/>
          <w:szCs w:val="20"/>
        </w:rPr>
        <w:t>assistance</w:t>
      </w:r>
      <w:r w:rsidR="00FA0425">
        <w:rPr>
          <w:rFonts w:ascii="Verdana" w:hAnsi="Verdana"/>
          <w:sz w:val="20"/>
          <w:szCs w:val="20"/>
        </w:rPr>
        <w:t xml:space="preserve"> with these critical steps. </w:t>
      </w:r>
    </w:p>
    <w:p w14:paraId="2F77713F" w14:textId="77777777" w:rsidR="00986EEC" w:rsidRPr="00986EEC" w:rsidRDefault="00986EEC" w:rsidP="009200D2">
      <w:pPr>
        <w:spacing w:after="0"/>
        <w:jc w:val="both"/>
      </w:pPr>
    </w:p>
    <w:p w14:paraId="7308FE7B" w14:textId="1FC831DC" w:rsidR="00F85A73" w:rsidRPr="006563A9" w:rsidRDefault="00F85A73" w:rsidP="009200D2">
      <w:pPr>
        <w:pStyle w:val="Heading2"/>
        <w:spacing w:before="0"/>
        <w:jc w:val="both"/>
        <w:rPr>
          <w:sz w:val="24"/>
          <w:szCs w:val="24"/>
        </w:rPr>
      </w:pPr>
      <w:r>
        <w:t xml:space="preserve">       </w:t>
      </w:r>
      <w:r w:rsidRPr="006563A9">
        <w:rPr>
          <w:sz w:val="24"/>
          <w:szCs w:val="24"/>
        </w:rPr>
        <w:t>1</w:t>
      </w:r>
      <w:r w:rsidR="00EA7433">
        <w:rPr>
          <w:sz w:val="24"/>
          <w:szCs w:val="24"/>
        </w:rPr>
        <w:t>4</w:t>
      </w:r>
      <w:r w:rsidR="00A27FE6" w:rsidRPr="006563A9">
        <w:rPr>
          <w:sz w:val="24"/>
          <w:szCs w:val="24"/>
        </w:rPr>
        <w:t xml:space="preserve">. Review </w:t>
      </w:r>
      <w:r w:rsidR="00426D3E">
        <w:rPr>
          <w:sz w:val="24"/>
          <w:szCs w:val="24"/>
        </w:rPr>
        <w:t>Y</w:t>
      </w:r>
      <w:r w:rsidR="00A27FE6" w:rsidRPr="006563A9">
        <w:rPr>
          <w:sz w:val="24"/>
          <w:szCs w:val="24"/>
        </w:rPr>
        <w:t xml:space="preserve">our </w:t>
      </w:r>
      <w:r w:rsidR="00426D3E">
        <w:rPr>
          <w:sz w:val="24"/>
          <w:szCs w:val="24"/>
        </w:rPr>
        <w:t>C</w:t>
      </w:r>
      <w:r w:rsidR="00A27FE6" w:rsidRPr="006563A9">
        <w:rPr>
          <w:sz w:val="24"/>
          <w:szCs w:val="24"/>
        </w:rPr>
        <w:t xml:space="preserve">redit </w:t>
      </w:r>
      <w:r w:rsidR="00426D3E">
        <w:rPr>
          <w:sz w:val="24"/>
          <w:szCs w:val="24"/>
        </w:rPr>
        <w:t>R</w:t>
      </w:r>
      <w:r w:rsidR="00A27FE6" w:rsidRPr="006563A9">
        <w:rPr>
          <w:sz w:val="24"/>
          <w:szCs w:val="24"/>
        </w:rPr>
        <w:t xml:space="preserve">eport </w:t>
      </w:r>
      <w:r w:rsidR="00AE2842" w:rsidRPr="006563A9">
        <w:rPr>
          <w:sz w:val="24"/>
          <w:szCs w:val="24"/>
        </w:rPr>
        <w:t>(</w:t>
      </w:r>
      <w:hyperlink r:id="rId10" w:history="1">
        <w:r w:rsidR="00C26194" w:rsidRPr="006563A9">
          <w:rPr>
            <w:rStyle w:val="Hyperlink"/>
            <w:sz w:val="24"/>
            <w:szCs w:val="24"/>
          </w:rPr>
          <w:t>www.annualcreditreport.com</w:t>
        </w:r>
      </w:hyperlink>
      <w:r w:rsidR="00AE2842" w:rsidRPr="006563A9">
        <w:rPr>
          <w:sz w:val="24"/>
          <w:szCs w:val="24"/>
        </w:rPr>
        <w:t>)</w:t>
      </w:r>
      <w:r w:rsidR="00A07627" w:rsidRPr="006563A9">
        <w:rPr>
          <w:sz w:val="24"/>
          <w:szCs w:val="24"/>
        </w:rPr>
        <w:t xml:space="preserve">. </w:t>
      </w:r>
    </w:p>
    <w:p w14:paraId="32E0948A" w14:textId="5062E3C4" w:rsidR="00FF1152" w:rsidRDefault="00F85A73" w:rsidP="00D47FAA">
      <w:pPr>
        <w:pStyle w:val="Heading2"/>
        <w:spacing w:before="0"/>
        <w:ind w:left="720" w:firstLine="60"/>
        <w:jc w:val="both"/>
        <w:rPr>
          <w:rFonts w:ascii="Verdana" w:hAnsi="Verdana"/>
          <w:b w:val="0"/>
          <w:color w:val="auto"/>
          <w:sz w:val="20"/>
          <w:szCs w:val="20"/>
        </w:rPr>
      </w:pPr>
      <w:r>
        <w:rPr>
          <w:rFonts w:ascii="Verdana" w:hAnsi="Verdana"/>
          <w:b w:val="0"/>
          <w:color w:val="auto"/>
          <w:sz w:val="20"/>
          <w:szCs w:val="20"/>
        </w:rPr>
        <w:t xml:space="preserve">Wait </w:t>
      </w:r>
      <w:r w:rsidR="00FF1152" w:rsidRPr="00F85A73">
        <w:rPr>
          <w:rFonts w:ascii="Verdana" w:hAnsi="Verdana"/>
          <w:b w:val="0"/>
          <w:color w:val="auto"/>
          <w:sz w:val="20"/>
          <w:szCs w:val="20"/>
        </w:rPr>
        <w:t xml:space="preserve">at least 30 days </w:t>
      </w:r>
      <w:r>
        <w:rPr>
          <w:rFonts w:ascii="Verdana" w:hAnsi="Verdana"/>
          <w:b w:val="0"/>
          <w:color w:val="auto"/>
          <w:sz w:val="20"/>
          <w:szCs w:val="20"/>
        </w:rPr>
        <w:t xml:space="preserve">to </w:t>
      </w:r>
      <w:r w:rsidR="00FF1152">
        <w:rPr>
          <w:rFonts w:ascii="Verdana" w:hAnsi="Verdana"/>
          <w:b w:val="0"/>
          <w:color w:val="auto"/>
          <w:sz w:val="20"/>
          <w:szCs w:val="20"/>
        </w:rPr>
        <w:t xml:space="preserve">request one, </w:t>
      </w:r>
      <w:r w:rsidR="00C26194" w:rsidRPr="00F85A73">
        <w:rPr>
          <w:rFonts w:ascii="Verdana" w:hAnsi="Verdana"/>
          <w:b w:val="0"/>
          <w:color w:val="auto"/>
          <w:sz w:val="20"/>
          <w:szCs w:val="20"/>
        </w:rPr>
        <w:t xml:space="preserve">after </w:t>
      </w:r>
      <w:r w:rsidR="00A27FE6" w:rsidRPr="00F85A73">
        <w:rPr>
          <w:rFonts w:ascii="Verdana" w:hAnsi="Verdana"/>
          <w:b w:val="0"/>
          <w:color w:val="auto"/>
          <w:sz w:val="20"/>
          <w:szCs w:val="20"/>
        </w:rPr>
        <w:t xml:space="preserve">all account </w:t>
      </w:r>
      <w:r w:rsidR="00FF1152">
        <w:rPr>
          <w:rFonts w:ascii="Verdana" w:hAnsi="Verdana"/>
          <w:b w:val="0"/>
          <w:color w:val="auto"/>
          <w:sz w:val="20"/>
          <w:szCs w:val="20"/>
        </w:rPr>
        <w:t xml:space="preserve">and card </w:t>
      </w:r>
      <w:r w:rsidR="00A27FE6" w:rsidRPr="00F85A73">
        <w:rPr>
          <w:rFonts w:ascii="Verdana" w:hAnsi="Verdana"/>
          <w:b w:val="0"/>
          <w:color w:val="auto"/>
          <w:sz w:val="20"/>
          <w:szCs w:val="20"/>
        </w:rPr>
        <w:t xml:space="preserve">changes have been </w:t>
      </w:r>
      <w:r w:rsidR="00AE2842" w:rsidRPr="00F85A73">
        <w:rPr>
          <w:rFonts w:ascii="Verdana" w:hAnsi="Verdana"/>
          <w:b w:val="0"/>
          <w:color w:val="auto"/>
          <w:sz w:val="20"/>
          <w:szCs w:val="20"/>
        </w:rPr>
        <w:t>made</w:t>
      </w:r>
      <w:r w:rsidR="006E5ED0" w:rsidRPr="00F85A73">
        <w:rPr>
          <w:rFonts w:ascii="Verdana" w:hAnsi="Verdana"/>
          <w:b w:val="0"/>
          <w:color w:val="auto"/>
          <w:sz w:val="20"/>
          <w:szCs w:val="20"/>
        </w:rPr>
        <w:t>.</w:t>
      </w:r>
    </w:p>
    <w:p w14:paraId="17F65AB4" w14:textId="7CC8B163" w:rsidR="00FF1152" w:rsidRDefault="00F85A73" w:rsidP="00D47FAA">
      <w:pPr>
        <w:pStyle w:val="Heading2"/>
        <w:spacing w:before="0"/>
        <w:ind w:left="720" w:firstLine="60"/>
        <w:jc w:val="both"/>
        <w:rPr>
          <w:rFonts w:ascii="Verdana" w:hAnsi="Verdana"/>
          <w:b w:val="0"/>
          <w:color w:val="auto"/>
          <w:sz w:val="20"/>
          <w:szCs w:val="20"/>
        </w:rPr>
      </w:pPr>
      <w:r>
        <w:rPr>
          <w:rFonts w:ascii="Verdana" w:hAnsi="Verdana"/>
          <w:b w:val="0"/>
          <w:color w:val="auto"/>
          <w:sz w:val="20"/>
          <w:szCs w:val="20"/>
        </w:rPr>
        <w:t>Continue to request</w:t>
      </w:r>
      <w:r w:rsidR="00FF1152">
        <w:rPr>
          <w:rFonts w:ascii="Verdana" w:hAnsi="Verdana"/>
          <w:b w:val="0"/>
          <w:color w:val="auto"/>
          <w:sz w:val="20"/>
          <w:szCs w:val="20"/>
        </w:rPr>
        <w:t xml:space="preserve"> </w:t>
      </w:r>
      <w:r w:rsidR="00793200">
        <w:rPr>
          <w:rFonts w:ascii="Verdana" w:hAnsi="Verdana"/>
          <w:b w:val="0"/>
          <w:color w:val="auto"/>
          <w:sz w:val="20"/>
          <w:szCs w:val="20"/>
        </w:rPr>
        <w:t>an</w:t>
      </w:r>
      <w:r>
        <w:rPr>
          <w:rFonts w:ascii="Verdana" w:hAnsi="Verdana"/>
          <w:b w:val="0"/>
          <w:color w:val="auto"/>
          <w:sz w:val="20"/>
          <w:szCs w:val="20"/>
        </w:rPr>
        <w:t xml:space="preserve"> </w:t>
      </w:r>
      <w:r w:rsidR="00005AC3" w:rsidRPr="00F85A73">
        <w:rPr>
          <w:rFonts w:ascii="Verdana" w:hAnsi="Verdana"/>
          <w:b w:val="0"/>
          <w:color w:val="auto"/>
          <w:sz w:val="20"/>
          <w:szCs w:val="20"/>
        </w:rPr>
        <w:t>updated credit report quarterly for at least a year</w:t>
      </w:r>
      <w:r>
        <w:rPr>
          <w:rFonts w:ascii="Verdana" w:hAnsi="Verdana"/>
          <w:b w:val="0"/>
          <w:color w:val="auto"/>
          <w:sz w:val="20"/>
          <w:szCs w:val="20"/>
        </w:rPr>
        <w:t xml:space="preserve">. </w:t>
      </w:r>
      <w:r w:rsidR="0001750D" w:rsidRPr="00F85A73">
        <w:rPr>
          <w:rFonts w:ascii="Verdana" w:hAnsi="Verdana"/>
          <w:b w:val="0"/>
          <w:color w:val="auto"/>
          <w:sz w:val="20"/>
          <w:szCs w:val="20"/>
        </w:rPr>
        <w:t>It is</w:t>
      </w:r>
      <w:r w:rsidR="00E201A7" w:rsidRPr="00F85A73">
        <w:rPr>
          <w:rFonts w:ascii="Verdana" w:hAnsi="Verdana"/>
          <w:b w:val="0"/>
          <w:color w:val="auto"/>
          <w:sz w:val="20"/>
          <w:szCs w:val="20"/>
        </w:rPr>
        <w:t xml:space="preserve"> </w:t>
      </w:r>
      <w:r w:rsidR="0027413D" w:rsidRPr="00F85A73">
        <w:rPr>
          <w:rFonts w:ascii="Verdana" w:hAnsi="Verdana"/>
          <w:b w:val="0"/>
          <w:color w:val="auto"/>
          <w:sz w:val="20"/>
          <w:szCs w:val="20"/>
        </w:rPr>
        <w:t xml:space="preserve">smart </w:t>
      </w:r>
      <w:r w:rsidR="00E201A7" w:rsidRPr="00F85A73">
        <w:rPr>
          <w:rFonts w:ascii="Verdana" w:hAnsi="Verdana"/>
          <w:b w:val="0"/>
          <w:color w:val="auto"/>
          <w:sz w:val="20"/>
          <w:szCs w:val="20"/>
        </w:rPr>
        <w:t>to double</w:t>
      </w:r>
    </w:p>
    <w:p w14:paraId="597300AD" w14:textId="5BDCB0DE" w:rsidR="006563A9" w:rsidRPr="00FF1152" w:rsidRDefault="00E201A7" w:rsidP="00D47FAA">
      <w:pPr>
        <w:pStyle w:val="Heading2"/>
        <w:spacing w:before="0"/>
        <w:ind w:left="720" w:firstLine="60"/>
        <w:jc w:val="both"/>
        <w:rPr>
          <w:rFonts w:ascii="Verdana" w:hAnsi="Verdana"/>
          <w:b w:val="0"/>
          <w:color w:val="auto"/>
          <w:sz w:val="20"/>
          <w:szCs w:val="20"/>
        </w:rPr>
      </w:pPr>
      <w:r w:rsidRPr="00F85A73">
        <w:rPr>
          <w:rFonts w:ascii="Verdana" w:hAnsi="Verdana"/>
          <w:b w:val="0"/>
          <w:color w:val="auto"/>
          <w:sz w:val="20"/>
          <w:szCs w:val="20"/>
        </w:rPr>
        <w:t>check that everything</w:t>
      </w:r>
      <w:r w:rsidR="00FF1152">
        <w:rPr>
          <w:rFonts w:ascii="Verdana" w:hAnsi="Verdana"/>
          <w:b w:val="0"/>
          <w:color w:val="auto"/>
          <w:sz w:val="20"/>
          <w:szCs w:val="20"/>
        </w:rPr>
        <w:t xml:space="preserve"> </w:t>
      </w:r>
      <w:r w:rsidR="00793200">
        <w:rPr>
          <w:rFonts w:ascii="Verdana" w:hAnsi="Verdana"/>
          <w:b w:val="0"/>
          <w:color w:val="auto"/>
          <w:sz w:val="20"/>
          <w:szCs w:val="20"/>
        </w:rPr>
        <w:t>has</w:t>
      </w:r>
      <w:r w:rsidRPr="00F85A73">
        <w:rPr>
          <w:rFonts w:ascii="Verdana" w:hAnsi="Verdana"/>
          <w:b w:val="0"/>
          <w:color w:val="auto"/>
          <w:sz w:val="20"/>
          <w:szCs w:val="20"/>
        </w:rPr>
        <w:t xml:space="preserve"> been accomplished as you desired, and nothing was</w:t>
      </w:r>
      <w:r w:rsidR="0027413D" w:rsidRPr="00F85A73">
        <w:rPr>
          <w:rFonts w:ascii="Verdana" w:hAnsi="Verdana"/>
          <w:b w:val="0"/>
          <w:color w:val="auto"/>
          <w:sz w:val="20"/>
          <w:szCs w:val="20"/>
        </w:rPr>
        <w:t xml:space="preserve"> </w:t>
      </w:r>
      <w:r w:rsidRPr="00F85A73">
        <w:rPr>
          <w:rFonts w:ascii="Verdana" w:hAnsi="Verdana"/>
          <w:b w:val="0"/>
          <w:color w:val="auto"/>
          <w:sz w:val="20"/>
          <w:szCs w:val="20"/>
        </w:rPr>
        <w:t>overlooked</w:t>
      </w:r>
      <w:r w:rsidR="006E5ED0" w:rsidRPr="00F85A73">
        <w:rPr>
          <w:rFonts w:ascii="Verdana" w:hAnsi="Verdana"/>
          <w:b w:val="0"/>
          <w:color w:val="auto"/>
          <w:sz w:val="20"/>
          <w:szCs w:val="20"/>
        </w:rPr>
        <w:t>.</w:t>
      </w:r>
    </w:p>
    <w:p w14:paraId="00BD7E7F" w14:textId="3A4A2557" w:rsidR="006563A9" w:rsidRPr="006563A9" w:rsidRDefault="006563A9" w:rsidP="00D47FAA">
      <w:pPr>
        <w:pStyle w:val="Heading2"/>
        <w:spacing w:before="0"/>
        <w:jc w:val="both"/>
        <w:rPr>
          <w:rFonts w:cs="Arial"/>
          <w:b w:val="0"/>
          <w:noProof/>
          <w:color w:val="auto"/>
          <w:sz w:val="24"/>
          <w:szCs w:val="24"/>
        </w:rPr>
      </w:pPr>
    </w:p>
    <w:p w14:paraId="22A19003" w14:textId="62E431E7" w:rsidR="006563A9" w:rsidRDefault="006563A9" w:rsidP="009200D2">
      <w:pPr>
        <w:jc w:val="both"/>
        <w:rPr>
          <w:rFonts w:asciiTheme="majorHAnsi" w:hAnsiTheme="majorHAnsi"/>
          <w:sz w:val="24"/>
          <w:szCs w:val="24"/>
        </w:rPr>
      </w:pPr>
      <w:r w:rsidRPr="00723860">
        <w:rPr>
          <w:rFonts w:asciiTheme="majorHAnsi" w:hAnsiTheme="majorHAnsi"/>
          <w:b/>
          <w:bCs/>
          <w:color w:val="00B0F0"/>
          <w:sz w:val="24"/>
          <w:szCs w:val="24"/>
        </w:rPr>
        <w:t xml:space="preserve">        </w:t>
      </w:r>
      <w:r w:rsidRPr="00723860">
        <w:rPr>
          <w:rFonts w:asciiTheme="majorHAnsi" w:hAnsiTheme="majorHAnsi"/>
          <w:b/>
          <w:bCs/>
          <w:color w:val="548DD4" w:themeColor="text2" w:themeTint="99"/>
          <w:sz w:val="24"/>
          <w:szCs w:val="24"/>
        </w:rPr>
        <w:t>1</w:t>
      </w:r>
      <w:r w:rsidR="00EA7433">
        <w:rPr>
          <w:rFonts w:asciiTheme="majorHAnsi" w:hAnsiTheme="majorHAnsi"/>
          <w:b/>
          <w:bCs/>
          <w:color w:val="548DD4" w:themeColor="text2" w:themeTint="99"/>
          <w:sz w:val="24"/>
          <w:szCs w:val="24"/>
        </w:rPr>
        <w:t>5</w:t>
      </w:r>
      <w:r w:rsidRPr="00723860">
        <w:rPr>
          <w:rFonts w:asciiTheme="majorHAnsi" w:hAnsiTheme="majorHAnsi"/>
          <w:b/>
          <w:bCs/>
          <w:color w:val="548DD4" w:themeColor="text2" w:themeTint="99"/>
          <w:sz w:val="24"/>
          <w:szCs w:val="24"/>
        </w:rPr>
        <w:t xml:space="preserve">. </w:t>
      </w:r>
      <w:r w:rsidR="00596349">
        <w:rPr>
          <w:rFonts w:asciiTheme="majorHAnsi" w:hAnsiTheme="majorHAnsi"/>
          <w:b/>
          <w:bCs/>
          <w:color w:val="548DD4" w:themeColor="text2" w:themeTint="99"/>
          <w:sz w:val="24"/>
          <w:szCs w:val="24"/>
        </w:rPr>
        <w:t xml:space="preserve">Visit </w:t>
      </w:r>
      <w:r w:rsidR="00426D3E">
        <w:rPr>
          <w:rFonts w:asciiTheme="majorHAnsi" w:hAnsiTheme="majorHAnsi"/>
          <w:b/>
          <w:bCs/>
          <w:color w:val="548DD4" w:themeColor="text2" w:themeTint="99"/>
          <w:sz w:val="24"/>
          <w:szCs w:val="24"/>
        </w:rPr>
        <w:t>T</w:t>
      </w:r>
      <w:r w:rsidRPr="00723860">
        <w:rPr>
          <w:rFonts w:asciiTheme="majorHAnsi" w:hAnsiTheme="majorHAnsi"/>
          <w:b/>
          <w:bCs/>
          <w:color w:val="548DD4" w:themeColor="text2" w:themeTint="99"/>
          <w:sz w:val="24"/>
          <w:szCs w:val="24"/>
        </w:rPr>
        <w:t>h</w:t>
      </w:r>
      <w:r w:rsidR="008822FC">
        <w:rPr>
          <w:rFonts w:asciiTheme="majorHAnsi" w:hAnsiTheme="majorHAnsi"/>
          <w:b/>
          <w:bCs/>
          <w:color w:val="548DD4" w:themeColor="text2" w:themeTint="99"/>
          <w:sz w:val="24"/>
          <w:szCs w:val="24"/>
        </w:rPr>
        <w:t>is</w:t>
      </w:r>
      <w:r w:rsidRPr="00723860">
        <w:rPr>
          <w:rFonts w:asciiTheme="majorHAnsi" w:hAnsiTheme="majorHAnsi"/>
          <w:b/>
          <w:bCs/>
          <w:color w:val="548DD4" w:themeColor="text2" w:themeTint="99"/>
          <w:sz w:val="24"/>
          <w:szCs w:val="24"/>
        </w:rPr>
        <w:t xml:space="preserve"> </w:t>
      </w:r>
      <w:r w:rsidR="00426D3E">
        <w:rPr>
          <w:rFonts w:asciiTheme="majorHAnsi" w:hAnsiTheme="majorHAnsi"/>
          <w:b/>
          <w:bCs/>
          <w:color w:val="548DD4" w:themeColor="text2" w:themeTint="99"/>
          <w:sz w:val="24"/>
          <w:szCs w:val="24"/>
        </w:rPr>
        <w:t>S</w:t>
      </w:r>
      <w:r w:rsidRPr="00723860">
        <w:rPr>
          <w:rFonts w:asciiTheme="majorHAnsi" w:hAnsiTheme="majorHAnsi"/>
          <w:b/>
          <w:bCs/>
          <w:color w:val="548DD4" w:themeColor="text2" w:themeTint="99"/>
          <w:sz w:val="24"/>
          <w:szCs w:val="24"/>
        </w:rPr>
        <w:t xml:space="preserve">ite </w:t>
      </w:r>
      <w:r w:rsidR="00E12E12">
        <w:rPr>
          <w:rFonts w:asciiTheme="majorHAnsi" w:hAnsiTheme="majorHAnsi"/>
          <w:b/>
          <w:bCs/>
          <w:color w:val="548DD4" w:themeColor="text2" w:themeTint="99"/>
          <w:sz w:val="24"/>
          <w:szCs w:val="24"/>
        </w:rPr>
        <w:t xml:space="preserve">To Search </w:t>
      </w:r>
      <w:r w:rsidR="00426D3E">
        <w:rPr>
          <w:rFonts w:asciiTheme="majorHAnsi" w:hAnsiTheme="majorHAnsi"/>
          <w:b/>
          <w:bCs/>
          <w:color w:val="548DD4" w:themeColor="text2" w:themeTint="99"/>
          <w:sz w:val="24"/>
          <w:szCs w:val="24"/>
        </w:rPr>
        <w:t>F</w:t>
      </w:r>
      <w:r w:rsidRPr="00723860">
        <w:rPr>
          <w:rFonts w:asciiTheme="majorHAnsi" w:hAnsiTheme="majorHAnsi"/>
          <w:b/>
          <w:bCs/>
          <w:color w:val="548DD4" w:themeColor="text2" w:themeTint="99"/>
          <w:sz w:val="24"/>
          <w:szCs w:val="24"/>
        </w:rPr>
        <w:t xml:space="preserve">or </w:t>
      </w:r>
      <w:r w:rsidR="00E12E12">
        <w:rPr>
          <w:rFonts w:asciiTheme="majorHAnsi" w:hAnsiTheme="majorHAnsi"/>
          <w:b/>
          <w:bCs/>
          <w:color w:val="548DD4" w:themeColor="text2" w:themeTint="99"/>
          <w:sz w:val="24"/>
          <w:szCs w:val="24"/>
        </w:rPr>
        <w:t>Unclaimed Property</w:t>
      </w:r>
      <w:r w:rsidRPr="00723860">
        <w:rPr>
          <w:rFonts w:asciiTheme="majorHAnsi" w:hAnsiTheme="majorHAnsi"/>
          <w:b/>
          <w:bCs/>
          <w:color w:val="548DD4" w:themeColor="text2" w:themeTint="99"/>
          <w:sz w:val="24"/>
          <w:szCs w:val="24"/>
        </w:rPr>
        <w:t>:</w:t>
      </w:r>
      <w:r w:rsidRPr="006563A9">
        <w:rPr>
          <w:rFonts w:asciiTheme="majorHAnsi" w:hAnsiTheme="majorHAnsi"/>
          <w:sz w:val="24"/>
          <w:szCs w:val="24"/>
        </w:rPr>
        <w:t xml:space="preserve"> </w:t>
      </w:r>
      <w:hyperlink r:id="rId11" w:history="1">
        <w:r w:rsidRPr="006563A9">
          <w:rPr>
            <w:rStyle w:val="Hyperlink"/>
            <w:rFonts w:asciiTheme="majorHAnsi" w:hAnsiTheme="majorHAnsi"/>
            <w:sz w:val="24"/>
            <w:szCs w:val="24"/>
          </w:rPr>
          <w:t>www.missingmoney.com</w:t>
        </w:r>
      </w:hyperlink>
      <w:r w:rsidRPr="006563A9">
        <w:rPr>
          <w:rFonts w:asciiTheme="majorHAnsi" w:hAnsiTheme="majorHAnsi"/>
          <w:sz w:val="24"/>
          <w:szCs w:val="24"/>
        </w:rPr>
        <w:t xml:space="preserve"> </w:t>
      </w:r>
    </w:p>
    <w:p w14:paraId="10CFF4AA" w14:textId="77777777" w:rsidR="00736B3C" w:rsidRDefault="00736B3C" w:rsidP="006563A9">
      <w:pPr>
        <w:spacing w:after="0"/>
        <w:jc w:val="center"/>
        <w:rPr>
          <w:rFonts w:asciiTheme="majorHAnsi" w:hAnsiTheme="majorHAnsi" w:cs="Arial"/>
          <w:b/>
          <w:noProof/>
        </w:rPr>
      </w:pPr>
    </w:p>
    <w:p w14:paraId="7CAB6244" w14:textId="77777777" w:rsidR="0002086F" w:rsidRPr="00E10DDC" w:rsidRDefault="00C70273" w:rsidP="006563A9">
      <w:pPr>
        <w:spacing w:after="0"/>
        <w:jc w:val="center"/>
        <w:rPr>
          <w:rFonts w:asciiTheme="majorHAnsi" w:hAnsiTheme="majorHAnsi" w:cs="Arial"/>
          <w:b/>
          <w:noProof/>
          <w:sz w:val="24"/>
          <w:szCs w:val="24"/>
        </w:rPr>
      </w:pPr>
      <w:r w:rsidRPr="00E10DDC">
        <w:rPr>
          <w:rFonts w:asciiTheme="majorHAnsi" w:hAnsiTheme="majorHAnsi" w:cs="Arial"/>
          <w:b/>
          <w:noProof/>
          <w:sz w:val="24"/>
          <w:szCs w:val="24"/>
        </w:rPr>
        <w:t>For additional information</w:t>
      </w:r>
      <w:r w:rsidR="0002086F" w:rsidRPr="00E10DDC">
        <w:rPr>
          <w:rFonts w:asciiTheme="majorHAnsi" w:hAnsiTheme="majorHAnsi" w:cs="Arial"/>
          <w:b/>
          <w:noProof/>
          <w:sz w:val="24"/>
          <w:szCs w:val="24"/>
        </w:rPr>
        <w:t xml:space="preserve">, </w:t>
      </w:r>
      <w:r w:rsidRPr="00E10DDC">
        <w:rPr>
          <w:rFonts w:asciiTheme="majorHAnsi" w:hAnsiTheme="majorHAnsi" w:cs="Arial"/>
          <w:b/>
          <w:noProof/>
          <w:sz w:val="24"/>
          <w:szCs w:val="24"/>
        </w:rPr>
        <w:t xml:space="preserve">assistance, </w:t>
      </w:r>
    </w:p>
    <w:p w14:paraId="0BF6CD7D" w14:textId="0F103AC5" w:rsidR="006563A9" w:rsidRPr="00E10DDC" w:rsidRDefault="0002086F" w:rsidP="006563A9">
      <w:pPr>
        <w:spacing w:after="0"/>
        <w:jc w:val="center"/>
        <w:rPr>
          <w:rFonts w:asciiTheme="majorHAnsi" w:hAnsiTheme="majorHAnsi"/>
          <w:sz w:val="24"/>
          <w:szCs w:val="24"/>
        </w:rPr>
      </w:pPr>
      <w:r w:rsidRPr="00E10DDC">
        <w:rPr>
          <w:rFonts w:asciiTheme="majorHAnsi" w:hAnsiTheme="majorHAnsi" w:cs="Arial"/>
          <w:b/>
          <w:noProof/>
          <w:sz w:val="24"/>
          <w:szCs w:val="24"/>
        </w:rPr>
        <w:t xml:space="preserve">and to schedule a complementary consultation, </w:t>
      </w:r>
      <w:r w:rsidR="00C70273" w:rsidRPr="00E10DDC">
        <w:rPr>
          <w:rFonts w:asciiTheme="majorHAnsi" w:hAnsiTheme="majorHAnsi" w:cs="Arial"/>
          <w:b/>
          <w:noProof/>
          <w:sz w:val="24"/>
          <w:szCs w:val="24"/>
        </w:rPr>
        <w:t>contact:</w:t>
      </w:r>
    </w:p>
    <w:p w14:paraId="375200A9" w14:textId="77777777" w:rsidR="00736B3C" w:rsidRPr="00E10DDC" w:rsidRDefault="00736B3C" w:rsidP="006563A9">
      <w:pPr>
        <w:spacing w:after="0"/>
        <w:jc w:val="center"/>
        <w:rPr>
          <w:rFonts w:asciiTheme="majorHAnsi" w:hAnsiTheme="majorHAnsi" w:cs="Arial"/>
          <w:b/>
          <w:i/>
          <w:noProof/>
          <w:sz w:val="24"/>
          <w:szCs w:val="24"/>
        </w:rPr>
      </w:pPr>
    </w:p>
    <w:p w14:paraId="730B7993" w14:textId="314C08BC" w:rsidR="004C0044" w:rsidRPr="00E10DDC" w:rsidRDefault="00C70273" w:rsidP="006563A9">
      <w:pPr>
        <w:spacing w:after="0"/>
        <w:jc w:val="center"/>
        <w:rPr>
          <w:rFonts w:asciiTheme="majorHAnsi" w:hAnsiTheme="majorHAnsi"/>
          <w:iCs/>
          <w:sz w:val="24"/>
          <w:szCs w:val="24"/>
        </w:rPr>
      </w:pPr>
      <w:r w:rsidRPr="00E10DDC">
        <w:rPr>
          <w:rFonts w:asciiTheme="majorHAnsi" w:hAnsiTheme="majorHAnsi" w:cs="Arial"/>
          <w:b/>
          <w:iCs/>
          <w:noProof/>
          <w:sz w:val="24"/>
          <w:szCs w:val="24"/>
        </w:rPr>
        <w:t>David Smith, CDFA</w:t>
      </w:r>
      <w:r w:rsidR="00420801" w:rsidRPr="00E10DDC">
        <w:rPr>
          <w:rFonts w:asciiTheme="majorHAnsi" w:hAnsiTheme="majorHAnsi" w:cs="Arial"/>
          <w:b/>
          <w:iCs/>
          <w:noProof/>
          <w:sz w:val="24"/>
          <w:szCs w:val="24"/>
        </w:rPr>
        <w:t>®,</w:t>
      </w:r>
      <w:r w:rsidR="001260F1" w:rsidRPr="00E10DDC">
        <w:rPr>
          <w:rFonts w:asciiTheme="majorHAnsi" w:hAnsiTheme="majorHAnsi" w:cs="Arial"/>
          <w:b/>
          <w:iCs/>
          <w:noProof/>
          <w:sz w:val="24"/>
          <w:szCs w:val="24"/>
        </w:rPr>
        <w:t xml:space="preserve"> CQS</w:t>
      </w:r>
      <w:r w:rsidR="001260F1" w:rsidRPr="00E10DDC">
        <w:rPr>
          <w:rFonts w:asciiTheme="majorHAnsi" w:hAnsiTheme="majorHAnsi"/>
          <w:iCs/>
          <w:sz w:val="24"/>
          <w:szCs w:val="24"/>
        </w:rPr>
        <w:t>™</w:t>
      </w:r>
      <w:r w:rsidR="001260F1" w:rsidRPr="00E10DDC">
        <w:rPr>
          <w:rFonts w:asciiTheme="majorHAnsi" w:hAnsiTheme="majorHAnsi" w:cs="Arial"/>
          <w:b/>
          <w:iCs/>
          <w:noProof/>
          <w:sz w:val="24"/>
          <w:szCs w:val="24"/>
        </w:rPr>
        <w:t>,</w:t>
      </w:r>
      <w:r w:rsidR="00420801" w:rsidRPr="00E10DDC">
        <w:rPr>
          <w:rFonts w:asciiTheme="majorHAnsi" w:hAnsiTheme="majorHAnsi" w:cs="Arial"/>
          <w:b/>
          <w:iCs/>
          <w:noProof/>
          <w:sz w:val="24"/>
          <w:szCs w:val="24"/>
        </w:rPr>
        <w:t xml:space="preserve"> </w:t>
      </w:r>
      <w:r w:rsidR="00F523D7" w:rsidRPr="00E10DDC">
        <w:rPr>
          <w:rFonts w:asciiTheme="majorHAnsi" w:hAnsiTheme="majorHAnsi" w:cs="Arial"/>
          <w:b/>
          <w:iCs/>
          <w:noProof/>
          <w:sz w:val="24"/>
          <w:szCs w:val="24"/>
        </w:rPr>
        <w:t>ChFC</w:t>
      </w:r>
      <w:bookmarkStart w:id="1" w:name="_Hlk31728356"/>
      <w:r w:rsidR="00F523D7" w:rsidRPr="00E10DDC">
        <w:rPr>
          <w:rFonts w:asciiTheme="majorHAnsi" w:hAnsiTheme="majorHAnsi" w:cs="Arial"/>
          <w:b/>
          <w:iCs/>
          <w:noProof/>
          <w:sz w:val="24"/>
          <w:szCs w:val="24"/>
        </w:rPr>
        <w:t>®</w:t>
      </w:r>
      <w:bookmarkEnd w:id="1"/>
      <w:r w:rsidR="00F523D7" w:rsidRPr="00E10DDC">
        <w:rPr>
          <w:rFonts w:asciiTheme="majorHAnsi" w:hAnsiTheme="majorHAnsi" w:cs="Arial"/>
          <w:b/>
          <w:iCs/>
          <w:noProof/>
          <w:sz w:val="24"/>
          <w:szCs w:val="24"/>
        </w:rPr>
        <w:t xml:space="preserve">, </w:t>
      </w:r>
      <w:r w:rsidR="003131D4" w:rsidRPr="00E10DDC">
        <w:rPr>
          <w:rFonts w:asciiTheme="majorHAnsi" w:hAnsiTheme="majorHAnsi" w:cs="Arial"/>
          <w:b/>
          <w:iCs/>
          <w:noProof/>
          <w:sz w:val="24"/>
          <w:szCs w:val="24"/>
        </w:rPr>
        <w:t xml:space="preserve">CASL®, </w:t>
      </w:r>
      <w:r w:rsidR="00F523D7" w:rsidRPr="00E10DDC">
        <w:rPr>
          <w:rFonts w:asciiTheme="majorHAnsi" w:hAnsiTheme="majorHAnsi" w:cs="Arial"/>
          <w:b/>
          <w:iCs/>
          <w:noProof/>
          <w:sz w:val="24"/>
          <w:szCs w:val="24"/>
        </w:rPr>
        <w:t>D.M.D., Ret LtCol</w:t>
      </w:r>
      <w:r w:rsidR="002E5BBC" w:rsidRPr="00E10DDC">
        <w:rPr>
          <w:rFonts w:asciiTheme="majorHAnsi" w:hAnsiTheme="majorHAnsi" w:cs="Arial"/>
          <w:b/>
          <w:iCs/>
          <w:noProof/>
          <w:sz w:val="24"/>
          <w:szCs w:val="24"/>
        </w:rPr>
        <w:t>, USAF</w:t>
      </w:r>
    </w:p>
    <w:p w14:paraId="5655B5E6" w14:textId="52D8687A" w:rsidR="003131D4" w:rsidRPr="007656BD" w:rsidRDefault="00C70273" w:rsidP="007656BD">
      <w:pPr>
        <w:spacing w:after="0"/>
        <w:jc w:val="center"/>
        <w:rPr>
          <w:rFonts w:asciiTheme="majorHAnsi" w:hAnsiTheme="majorHAnsi" w:cs="Arial"/>
          <w:b/>
          <w:noProof/>
          <w:sz w:val="24"/>
          <w:szCs w:val="24"/>
        </w:rPr>
      </w:pPr>
      <w:r w:rsidRPr="00E10DDC">
        <w:rPr>
          <w:rFonts w:asciiTheme="majorHAnsi" w:hAnsiTheme="majorHAnsi" w:cs="Arial"/>
          <w:b/>
          <w:noProof/>
          <w:sz w:val="24"/>
          <w:szCs w:val="24"/>
        </w:rPr>
        <w:t>Cert</w:t>
      </w:r>
      <w:r w:rsidR="001E135C" w:rsidRPr="00E10DDC">
        <w:rPr>
          <w:rFonts w:asciiTheme="majorHAnsi" w:hAnsiTheme="majorHAnsi" w:cs="Arial"/>
          <w:b/>
          <w:noProof/>
          <w:sz w:val="24"/>
          <w:szCs w:val="24"/>
        </w:rPr>
        <w:t>ified Divorce Financial Analyst</w:t>
      </w:r>
      <w:r w:rsidRPr="00E10DDC">
        <w:rPr>
          <w:rFonts w:asciiTheme="majorHAnsi" w:hAnsiTheme="majorHAnsi" w:cs="Arial"/>
          <w:b/>
          <w:noProof/>
          <w:sz w:val="24"/>
          <w:szCs w:val="24"/>
        </w:rPr>
        <w:t>®</w:t>
      </w:r>
      <w:r w:rsidR="001260F1" w:rsidRPr="00E10DDC">
        <w:rPr>
          <w:rFonts w:asciiTheme="majorHAnsi" w:hAnsiTheme="majorHAnsi" w:cs="Arial"/>
          <w:b/>
          <w:noProof/>
          <w:sz w:val="24"/>
          <w:szCs w:val="24"/>
        </w:rPr>
        <w:t xml:space="preserve"> </w:t>
      </w:r>
    </w:p>
    <w:p w14:paraId="0A01E018" w14:textId="77777777" w:rsidR="00736B3C" w:rsidRPr="00E10DDC" w:rsidRDefault="001260F1" w:rsidP="006563A9">
      <w:pPr>
        <w:spacing w:after="0"/>
        <w:jc w:val="center"/>
        <w:rPr>
          <w:rFonts w:asciiTheme="majorHAnsi" w:hAnsiTheme="majorHAnsi"/>
          <w:sz w:val="24"/>
          <w:szCs w:val="24"/>
        </w:rPr>
      </w:pPr>
      <w:r w:rsidRPr="00E10DDC">
        <w:rPr>
          <w:rFonts w:asciiTheme="majorHAnsi" w:hAnsiTheme="majorHAnsi" w:cs="Arial"/>
          <w:b/>
          <w:iCs/>
          <w:noProof/>
          <w:sz w:val="24"/>
          <w:szCs w:val="24"/>
        </w:rPr>
        <w:t>Certified QDRO Specialist</w:t>
      </w:r>
      <w:r w:rsidRPr="00E10DDC">
        <w:rPr>
          <w:rFonts w:asciiTheme="majorHAnsi" w:hAnsiTheme="majorHAnsi"/>
          <w:sz w:val="24"/>
          <w:szCs w:val="24"/>
        </w:rPr>
        <w:t>™</w:t>
      </w:r>
      <w:r w:rsidR="0001750D" w:rsidRPr="00E10DDC">
        <w:rPr>
          <w:rFonts w:asciiTheme="majorHAnsi" w:hAnsiTheme="majorHAnsi"/>
          <w:sz w:val="24"/>
          <w:szCs w:val="24"/>
        </w:rPr>
        <w:t xml:space="preserve"> </w:t>
      </w:r>
    </w:p>
    <w:p w14:paraId="11065B7C" w14:textId="7FC7EFB0" w:rsidR="001260F1" w:rsidRPr="00E10DDC" w:rsidRDefault="0001750D" w:rsidP="006563A9">
      <w:pPr>
        <w:spacing w:after="0"/>
        <w:jc w:val="center"/>
        <w:rPr>
          <w:rFonts w:asciiTheme="majorHAnsi" w:hAnsiTheme="majorHAnsi" w:cs="Arial"/>
          <w:b/>
          <w:bCs/>
          <w:i/>
          <w:noProof/>
          <w:sz w:val="24"/>
          <w:szCs w:val="24"/>
        </w:rPr>
      </w:pPr>
      <w:r w:rsidRPr="00E10DDC">
        <w:rPr>
          <w:rFonts w:asciiTheme="majorHAnsi" w:hAnsiTheme="majorHAnsi"/>
          <w:b/>
          <w:bCs/>
          <w:sz w:val="24"/>
          <w:szCs w:val="24"/>
        </w:rPr>
        <w:t>Chartered Financial Consultant</w:t>
      </w:r>
      <w:r w:rsidRPr="00E10DDC">
        <w:rPr>
          <w:rFonts w:asciiTheme="majorHAnsi" w:hAnsiTheme="majorHAnsi" w:cs="Arial"/>
          <w:b/>
          <w:bCs/>
          <w:i/>
          <w:noProof/>
          <w:sz w:val="24"/>
          <w:szCs w:val="24"/>
        </w:rPr>
        <w:t>®</w:t>
      </w:r>
    </w:p>
    <w:p w14:paraId="3443390F" w14:textId="4B07B4D2" w:rsidR="00A2153C" w:rsidRPr="00E10DDC" w:rsidRDefault="00A2153C" w:rsidP="006563A9">
      <w:pPr>
        <w:spacing w:after="0"/>
        <w:jc w:val="center"/>
        <w:rPr>
          <w:rFonts w:asciiTheme="majorHAnsi" w:hAnsiTheme="majorHAnsi" w:cs="Arial"/>
          <w:b/>
          <w:bCs/>
          <w:iCs/>
          <w:noProof/>
          <w:sz w:val="24"/>
          <w:szCs w:val="24"/>
        </w:rPr>
      </w:pPr>
      <w:r w:rsidRPr="00E10DDC">
        <w:rPr>
          <w:rFonts w:asciiTheme="majorHAnsi" w:hAnsiTheme="majorHAnsi" w:cs="Arial"/>
          <w:b/>
          <w:bCs/>
          <w:iCs/>
          <w:noProof/>
          <w:sz w:val="24"/>
          <w:szCs w:val="24"/>
        </w:rPr>
        <w:t>Chartered Advisor for Senior Living®</w:t>
      </w:r>
    </w:p>
    <w:p w14:paraId="270DCF97" w14:textId="77777777" w:rsidR="00794A80" w:rsidRPr="00E10DDC" w:rsidRDefault="00794A80" w:rsidP="006563A9">
      <w:pPr>
        <w:pStyle w:val="Header"/>
        <w:spacing w:after="0"/>
        <w:jc w:val="center"/>
        <w:rPr>
          <w:rFonts w:asciiTheme="majorHAnsi" w:hAnsiTheme="majorHAnsi" w:cs="Arial"/>
          <w:b/>
          <w:noProof/>
          <w:sz w:val="24"/>
          <w:szCs w:val="24"/>
        </w:rPr>
      </w:pPr>
    </w:p>
    <w:p w14:paraId="2F87477E" w14:textId="0A8F4DB4" w:rsidR="0002086F" w:rsidRPr="00E10DDC" w:rsidRDefault="008822FC" w:rsidP="006563A9">
      <w:pPr>
        <w:pStyle w:val="Header"/>
        <w:spacing w:after="0"/>
        <w:jc w:val="center"/>
        <w:rPr>
          <w:rFonts w:asciiTheme="majorHAnsi" w:hAnsiTheme="majorHAnsi" w:cs="Arial"/>
          <w:b/>
          <w:noProof/>
          <w:sz w:val="24"/>
          <w:szCs w:val="24"/>
        </w:rPr>
      </w:pPr>
      <w:r>
        <w:rPr>
          <w:rFonts w:asciiTheme="majorHAnsi" w:hAnsiTheme="majorHAnsi" w:cs="Arial"/>
          <w:b/>
          <w:noProof/>
          <w:sz w:val="24"/>
          <w:szCs w:val="24"/>
        </w:rPr>
        <w:t>2616 Churchill Downs Circle</w:t>
      </w:r>
    </w:p>
    <w:p w14:paraId="28ABCBEC" w14:textId="61ACEC9D" w:rsidR="0002086F" w:rsidRPr="00E10DDC" w:rsidRDefault="008822FC" w:rsidP="006563A9">
      <w:pPr>
        <w:pStyle w:val="Header"/>
        <w:spacing w:after="0"/>
        <w:jc w:val="center"/>
        <w:rPr>
          <w:rFonts w:asciiTheme="majorHAnsi" w:hAnsiTheme="majorHAnsi" w:cs="Arial"/>
          <w:b/>
          <w:noProof/>
          <w:sz w:val="24"/>
          <w:szCs w:val="24"/>
        </w:rPr>
      </w:pPr>
      <w:r>
        <w:rPr>
          <w:rFonts w:asciiTheme="majorHAnsi" w:hAnsiTheme="majorHAnsi" w:cs="Arial"/>
          <w:b/>
          <w:noProof/>
          <w:sz w:val="24"/>
          <w:szCs w:val="24"/>
        </w:rPr>
        <w:t>Chattanooga, TN</w:t>
      </w:r>
      <w:r w:rsidR="0002086F" w:rsidRPr="00E10DDC">
        <w:rPr>
          <w:rFonts w:asciiTheme="majorHAnsi" w:hAnsiTheme="majorHAnsi" w:cs="Arial"/>
          <w:b/>
          <w:noProof/>
          <w:sz w:val="24"/>
          <w:szCs w:val="24"/>
        </w:rPr>
        <w:t xml:space="preserve"> 3</w:t>
      </w:r>
      <w:r>
        <w:rPr>
          <w:rFonts w:asciiTheme="majorHAnsi" w:hAnsiTheme="majorHAnsi" w:cs="Arial"/>
          <w:b/>
          <w:noProof/>
          <w:sz w:val="24"/>
          <w:szCs w:val="24"/>
        </w:rPr>
        <w:t>7421</w:t>
      </w:r>
    </w:p>
    <w:p w14:paraId="172E6910" w14:textId="0FBF777B" w:rsidR="00196C73" w:rsidRPr="00E10DDC" w:rsidRDefault="00794A80" w:rsidP="006563A9">
      <w:pPr>
        <w:pStyle w:val="Header"/>
        <w:spacing w:after="0"/>
        <w:jc w:val="center"/>
        <w:rPr>
          <w:rFonts w:asciiTheme="majorHAnsi" w:hAnsiTheme="majorHAnsi" w:cs="Arial"/>
          <w:b/>
          <w:noProof/>
          <w:sz w:val="24"/>
          <w:szCs w:val="24"/>
        </w:rPr>
      </w:pPr>
      <w:r w:rsidRPr="00E10DDC">
        <w:rPr>
          <w:rFonts w:asciiTheme="majorHAnsi" w:hAnsiTheme="majorHAnsi" w:cs="Arial"/>
          <w:b/>
          <w:noProof/>
          <w:sz w:val="24"/>
          <w:szCs w:val="24"/>
        </w:rPr>
        <w:t xml:space="preserve">Office: </w:t>
      </w:r>
      <w:r w:rsidR="00A27FE6" w:rsidRPr="00E10DDC">
        <w:rPr>
          <w:rFonts w:asciiTheme="majorHAnsi" w:hAnsiTheme="majorHAnsi" w:cs="Arial"/>
          <w:b/>
          <w:noProof/>
          <w:sz w:val="24"/>
          <w:szCs w:val="24"/>
        </w:rPr>
        <w:t>(</w:t>
      </w:r>
      <w:r w:rsidR="008822FC">
        <w:rPr>
          <w:rFonts w:asciiTheme="majorHAnsi" w:hAnsiTheme="majorHAnsi" w:cs="Arial"/>
          <w:b/>
          <w:noProof/>
          <w:sz w:val="24"/>
          <w:szCs w:val="24"/>
        </w:rPr>
        <w:t>423</w:t>
      </w:r>
      <w:r w:rsidR="00A27FE6" w:rsidRPr="00E10DDC">
        <w:rPr>
          <w:rFonts w:asciiTheme="majorHAnsi" w:hAnsiTheme="majorHAnsi" w:cs="Arial"/>
          <w:b/>
          <w:noProof/>
          <w:sz w:val="24"/>
          <w:szCs w:val="24"/>
        </w:rPr>
        <w:t>)</w:t>
      </w:r>
      <w:r w:rsidR="008822FC">
        <w:rPr>
          <w:rFonts w:asciiTheme="majorHAnsi" w:hAnsiTheme="majorHAnsi" w:cs="Arial"/>
          <w:b/>
          <w:noProof/>
          <w:sz w:val="24"/>
          <w:szCs w:val="24"/>
        </w:rPr>
        <w:t xml:space="preserve"> 305-6185</w:t>
      </w:r>
      <w:r w:rsidR="00A27FE6" w:rsidRPr="00E10DDC">
        <w:rPr>
          <w:rFonts w:asciiTheme="majorHAnsi" w:hAnsiTheme="majorHAnsi" w:cs="Arial"/>
          <w:b/>
          <w:noProof/>
          <w:sz w:val="24"/>
          <w:szCs w:val="24"/>
        </w:rPr>
        <w:t xml:space="preserve"> </w:t>
      </w:r>
    </w:p>
    <w:p w14:paraId="2031E539" w14:textId="77777777" w:rsidR="00736B3C" w:rsidRPr="00E10DDC" w:rsidRDefault="00736B3C" w:rsidP="00736B3C">
      <w:pPr>
        <w:pStyle w:val="Header"/>
        <w:spacing w:after="0"/>
        <w:jc w:val="center"/>
        <w:rPr>
          <w:rFonts w:asciiTheme="majorHAnsi" w:hAnsiTheme="majorHAnsi" w:cs="Arial"/>
          <w:b/>
          <w:bCs/>
          <w:noProof/>
          <w:sz w:val="24"/>
          <w:szCs w:val="24"/>
        </w:rPr>
      </w:pPr>
      <w:hyperlink r:id="rId12" w:history="1">
        <w:r w:rsidRPr="00E10DDC">
          <w:rPr>
            <w:rStyle w:val="Hyperlink"/>
            <w:rFonts w:asciiTheme="majorHAnsi" w:hAnsiTheme="majorHAnsi" w:cs="Arial"/>
            <w:b/>
            <w:bCs/>
            <w:noProof/>
            <w:sz w:val="24"/>
            <w:szCs w:val="24"/>
          </w:rPr>
          <w:t>David@SandOakDivorceSolutions.com</w:t>
        </w:r>
      </w:hyperlink>
    </w:p>
    <w:p w14:paraId="70A9A7A2" w14:textId="3AC98AE3" w:rsidR="00736B3C" w:rsidRPr="00E10DDC" w:rsidRDefault="00196C73" w:rsidP="00D51E54">
      <w:pPr>
        <w:pStyle w:val="Header"/>
        <w:spacing w:after="0"/>
        <w:jc w:val="center"/>
        <w:rPr>
          <w:rStyle w:val="Hyperlink"/>
          <w:rFonts w:asciiTheme="majorHAnsi" w:hAnsiTheme="majorHAnsi" w:cs="Arial"/>
          <w:b/>
          <w:noProof/>
          <w:sz w:val="24"/>
          <w:szCs w:val="24"/>
        </w:rPr>
      </w:pPr>
      <w:hyperlink r:id="rId13" w:history="1">
        <w:r w:rsidRPr="00E10DDC">
          <w:rPr>
            <w:rStyle w:val="Hyperlink"/>
            <w:rFonts w:asciiTheme="majorHAnsi" w:hAnsiTheme="majorHAnsi" w:cs="Arial"/>
            <w:b/>
            <w:noProof/>
            <w:sz w:val="24"/>
            <w:szCs w:val="24"/>
          </w:rPr>
          <w:t>www.SandOakDivorceSolutions.com</w:t>
        </w:r>
      </w:hyperlink>
      <w:r w:rsidR="00D51E54" w:rsidRPr="00E10DDC">
        <w:rPr>
          <w:rStyle w:val="Hyperlink"/>
          <w:rFonts w:asciiTheme="majorHAnsi" w:hAnsiTheme="majorHAnsi" w:cs="Arial"/>
          <w:b/>
          <w:noProof/>
          <w:sz w:val="24"/>
          <w:szCs w:val="24"/>
        </w:rPr>
        <w:t xml:space="preserve">  </w:t>
      </w:r>
    </w:p>
    <w:sectPr w:rsidR="00736B3C" w:rsidRPr="00E10DDC" w:rsidSect="00D51E54">
      <w:headerReference w:type="default" r:id="rId14"/>
      <w:footerReference w:type="default" r:id="rId15"/>
      <w:pgSz w:w="12240" w:h="15840"/>
      <w:pgMar w:top="43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8717" w14:textId="77777777" w:rsidR="009D66B9" w:rsidRDefault="009D66B9" w:rsidP="00310820">
      <w:r>
        <w:separator/>
      </w:r>
    </w:p>
  </w:endnote>
  <w:endnote w:type="continuationSeparator" w:id="0">
    <w:p w14:paraId="64AB52BA" w14:textId="77777777" w:rsidR="009D66B9" w:rsidRDefault="009D66B9" w:rsidP="0031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935220"/>
      <w:docPartObj>
        <w:docPartGallery w:val="Page Numbers (Bottom of Page)"/>
        <w:docPartUnique/>
      </w:docPartObj>
    </w:sdtPr>
    <w:sdtEndPr>
      <w:rPr>
        <w:noProof/>
      </w:rPr>
    </w:sdtEndPr>
    <w:sdtContent>
      <w:p w14:paraId="249DB94C" w14:textId="431246B6" w:rsidR="00D51E54" w:rsidRDefault="00D51E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B1134D" w14:textId="77777777" w:rsidR="00196C73" w:rsidRDefault="00196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CEAC" w14:textId="77777777" w:rsidR="009D66B9" w:rsidRDefault="009D66B9" w:rsidP="00310820">
      <w:r>
        <w:separator/>
      </w:r>
    </w:p>
  </w:footnote>
  <w:footnote w:type="continuationSeparator" w:id="0">
    <w:p w14:paraId="5125FE7E" w14:textId="77777777" w:rsidR="009D66B9" w:rsidRDefault="009D66B9" w:rsidP="00310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83BE" w14:textId="77777777" w:rsidR="007F0BED" w:rsidRPr="007F0BED" w:rsidRDefault="007F0BED" w:rsidP="007F0BED">
    <w:pPr>
      <w:pStyle w:val="Header"/>
    </w:pPr>
    <w:r w:rsidRPr="007F0BE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9444A"/>
    <w:multiLevelType w:val="hybridMultilevel"/>
    <w:tmpl w:val="C2E8B318"/>
    <w:lvl w:ilvl="0" w:tplc="A754CA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1D957F5"/>
    <w:multiLevelType w:val="hybridMultilevel"/>
    <w:tmpl w:val="9934F4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034462">
    <w:abstractNumId w:val="0"/>
  </w:num>
  <w:num w:numId="2" w16cid:durableId="19478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BC893B81-73A0-40A4-9BF4-2131A90D4737}"/>
    <w:docVar w:name="dgnword-eventsink" w:val="532341144"/>
  </w:docVars>
  <w:rsids>
    <w:rsidRoot w:val="00732B49"/>
    <w:rsid w:val="00005AC3"/>
    <w:rsid w:val="00013EFF"/>
    <w:rsid w:val="00016CBC"/>
    <w:rsid w:val="0001750D"/>
    <w:rsid w:val="0002086F"/>
    <w:rsid w:val="00021419"/>
    <w:rsid w:val="00022D72"/>
    <w:rsid w:val="00052B56"/>
    <w:rsid w:val="00057F67"/>
    <w:rsid w:val="00062187"/>
    <w:rsid w:val="000738C5"/>
    <w:rsid w:val="00076C39"/>
    <w:rsid w:val="00080E4A"/>
    <w:rsid w:val="00096F6E"/>
    <w:rsid w:val="000A1061"/>
    <w:rsid w:val="000B4926"/>
    <w:rsid w:val="000E1FD5"/>
    <w:rsid w:val="000E368D"/>
    <w:rsid w:val="000F0EA2"/>
    <w:rsid w:val="000F35C3"/>
    <w:rsid w:val="000F3840"/>
    <w:rsid w:val="000F3E04"/>
    <w:rsid w:val="000F7E28"/>
    <w:rsid w:val="00101AF1"/>
    <w:rsid w:val="0011121F"/>
    <w:rsid w:val="001201DD"/>
    <w:rsid w:val="001260F1"/>
    <w:rsid w:val="00131B8E"/>
    <w:rsid w:val="00160169"/>
    <w:rsid w:val="0017025C"/>
    <w:rsid w:val="001734CC"/>
    <w:rsid w:val="00175788"/>
    <w:rsid w:val="00176C8E"/>
    <w:rsid w:val="001818B9"/>
    <w:rsid w:val="00186B39"/>
    <w:rsid w:val="00187771"/>
    <w:rsid w:val="00196C73"/>
    <w:rsid w:val="001976F2"/>
    <w:rsid w:val="00197914"/>
    <w:rsid w:val="001A7186"/>
    <w:rsid w:val="001B13A7"/>
    <w:rsid w:val="001B4156"/>
    <w:rsid w:val="001B56C1"/>
    <w:rsid w:val="001C53BE"/>
    <w:rsid w:val="001D71EC"/>
    <w:rsid w:val="001E135C"/>
    <w:rsid w:val="0022221F"/>
    <w:rsid w:val="00256D02"/>
    <w:rsid w:val="00260A7F"/>
    <w:rsid w:val="00266C08"/>
    <w:rsid w:val="00272085"/>
    <w:rsid w:val="0027413D"/>
    <w:rsid w:val="002834EB"/>
    <w:rsid w:val="00293391"/>
    <w:rsid w:val="0029746D"/>
    <w:rsid w:val="002A2403"/>
    <w:rsid w:val="002A6300"/>
    <w:rsid w:val="002A6E07"/>
    <w:rsid w:val="002B26BD"/>
    <w:rsid w:val="002B4D8B"/>
    <w:rsid w:val="002B5D85"/>
    <w:rsid w:val="002B682C"/>
    <w:rsid w:val="002B73F5"/>
    <w:rsid w:val="002C1C9E"/>
    <w:rsid w:val="002E1B7D"/>
    <w:rsid w:val="002E5BBC"/>
    <w:rsid w:val="00310820"/>
    <w:rsid w:val="003131D4"/>
    <w:rsid w:val="00316AC7"/>
    <w:rsid w:val="00321BEA"/>
    <w:rsid w:val="003313C7"/>
    <w:rsid w:val="00356C02"/>
    <w:rsid w:val="003623AE"/>
    <w:rsid w:val="00385EC3"/>
    <w:rsid w:val="003A1242"/>
    <w:rsid w:val="003B330D"/>
    <w:rsid w:val="003C1C10"/>
    <w:rsid w:val="003D7899"/>
    <w:rsid w:val="003E2F6A"/>
    <w:rsid w:val="003F20A4"/>
    <w:rsid w:val="004040DF"/>
    <w:rsid w:val="00406318"/>
    <w:rsid w:val="004159D3"/>
    <w:rsid w:val="0041735C"/>
    <w:rsid w:val="00420801"/>
    <w:rsid w:val="00426D3E"/>
    <w:rsid w:val="00431260"/>
    <w:rsid w:val="0044531E"/>
    <w:rsid w:val="00445F61"/>
    <w:rsid w:val="00451967"/>
    <w:rsid w:val="0046160F"/>
    <w:rsid w:val="00465BA5"/>
    <w:rsid w:val="004846B7"/>
    <w:rsid w:val="00485BF6"/>
    <w:rsid w:val="004962F2"/>
    <w:rsid w:val="004A7706"/>
    <w:rsid w:val="004B3D16"/>
    <w:rsid w:val="004B7569"/>
    <w:rsid w:val="004B7B33"/>
    <w:rsid w:val="004C0044"/>
    <w:rsid w:val="0052203D"/>
    <w:rsid w:val="00554640"/>
    <w:rsid w:val="00565D43"/>
    <w:rsid w:val="00591D5A"/>
    <w:rsid w:val="005952F0"/>
    <w:rsid w:val="00596349"/>
    <w:rsid w:val="005973C7"/>
    <w:rsid w:val="005A0F63"/>
    <w:rsid w:val="005B4F21"/>
    <w:rsid w:val="005B749F"/>
    <w:rsid w:val="005C0090"/>
    <w:rsid w:val="005C4B4D"/>
    <w:rsid w:val="005D3D2A"/>
    <w:rsid w:val="005D4CBF"/>
    <w:rsid w:val="005D547B"/>
    <w:rsid w:val="005E41E9"/>
    <w:rsid w:val="005F59ED"/>
    <w:rsid w:val="005F6070"/>
    <w:rsid w:val="00606225"/>
    <w:rsid w:val="00620ABE"/>
    <w:rsid w:val="00651B36"/>
    <w:rsid w:val="00653EF9"/>
    <w:rsid w:val="0065448F"/>
    <w:rsid w:val="00654BB1"/>
    <w:rsid w:val="006563A9"/>
    <w:rsid w:val="006706A9"/>
    <w:rsid w:val="00671B57"/>
    <w:rsid w:val="00672AB6"/>
    <w:rsid w:val="00683D3C"/>
    <w:rsid w:val="00687269"/>
    <w:rsid w:val="006969B9"/>
    <w:rsid w:val="006A18D2"/>
    <w:rsid w:val="006A1C0C"/>
    <w:rsid w:val="006A2B36"/>
    <w:rsid w:val="006A34BC"/>
    <w:rsid w:val="006A709D"/>
    <w:rsid w:val="006B214D"/>
    <w:rsid w:val="006B2675"/>
    <w:rsid w:val="006C04C2"/>
    <w:rsid w:val="006C389C"/>
    <w:rsid w:val="006E527A"/>
    <w:rsid w:val="006E5ED0"/>
    <w:rsid w:val="006F7B66"/>
    <w:rsid w:val="00704D87"/>
    <w:rsid w:val="00707067"/>
    <w:rsid w:val="0071095B"/>
    <w:rsid w:val="00723860"/>
    <w:rsid w:val="00725859"/>
    <w:rsid w:val="00726ED4"/>
    <w:rsid w:val="00732B49"/>
    <w:rsid w:val="00736B3C"/>
    <w:rsid w:val="007656BD"/>
    <w:rsid w:val="00770CEF"/>
    <w:rsid w:val="007756D3"/>
    <w:rsid w:val="00776E66"/>
    <w:rsid w:val="007805A6"/>
    <w:rsid w:val="007903CC"/>
    <w:rsid w:val="00793200"/>
    <w:rsid w:val="007942E8"/>
    <w:rsid w:val="00794A80"/>
    <w:rsid w:val="007A7BC5"/>
    <w:rsid w:val="007B0688"/>
    <w:rsid w:val="007C1150"/>
    <w:rsid w:val="007D37A9"/>
    <w:rsid w:val="007F0BED"/>
    <w:rsid w:val="007F5441"/>
    <w:rsid w:val="007F6339"/>
    <w:rsid w:val="00803600"/>
    <w:rsid w:val="00807F55"/>
    <w:rsid w:val="00815894"/>
    <w:rsid w:val="00815A61"/>
    <w:rsid w:val="0082019B"/>
    <w:rsid w:val="00823485"/>
    <w:rsid w:val="00823DCE"/>
    <w:rsid w:val="00824F55"/>
    <w:rsid w:val="0083248A"/>
    <w:rsid w:val="0083447C"/>
    <w:rsid w:val="0084634B"/>
    <w:rsid w:val="0085055F"/>
    <w:rsid w:val="00850FFD"/>
    <w:rsid w:val="008577E6"/>
    <w:rsid w:val="00865181"/>
    <w:rsid w:val="00875F32"/>
    <w:rsid w:val="008822FC"/>
    <w:rsid w:val="00883A3D"/>
    <w:rsid w:val="0088544B"/>
    <w:rsid w:val="00886CD0"/>
    <w:rsid w:val="0089342F"/>
    <w:rsid w:val="00894089"/>
    <w:rsid w:val="008A7C37"/>
    <w:rsid w:val="008B6752"/>
    <w:rsid w:val="008D1249"/>
    <w:rsid w:val="008D1D7C"/>
    <w:rsid w:val="008D31CF"/>
    <w:rsid w:val="008E5B3D"/>
    <w:rsid w:val="008E72F1"/>
    <w:rsid w:val="008F71F4"/>
    <w:rsid w:val="0090198A"/>
    <w:rsid w:val="0090436F"/>
    <w:rsid w:val="00907DEC"/>
    <w:rsid w:val="009200D2"/>
    <w:rsid w:val="00922C2A"/>
    <w:rsid w:val="0094596A"/>
    <w:rsid w:val="00945E2E"/>
    <w:rsid w:val="00953A53"/>
    <w:rsid w:val="00964676"/>
    <w:rsid w:val="00982409"/>
    <w:rsid w:val="00984483"/>
    <w:rsid w:val="00986EEC"/>
    <w:rsid w:val="00991025"/>
    <w:rsid w:val="009A090A"/>
    <w:rsid w:val="009A333D"/>
    <w:rsid w:val="009B4342"/>
    <w:rsid w:val="009D2A02"/>
    <w:rsid w:val="009D5269"/>
    <w:rsid w:val="009D555E"/>
    <w:rsid w:val="009D603A"/>
    <w:rsid w:val="009D66B9"/>
    <w:rsid w:val="009F609A"/>
    <w:rsid w:val="00A07627"/>
    <w:rsid w:val="00A10E80"/>
    <w:rsid w:val="00A1678E"/>
    <w:rsid w:val="00A2153C"/>
    <w:rsid w:val="00A27FE6"/>
    <w:rsid w:val="00A43200"/>
    <w:rsid w:val="00A50102"/>
    <w:rsid w:val="00A50982"/>
    <w:rsid w:val="00A74CC8"/>
    <w:rsid w:val="00A75C89"/>
    <w:rsid w:val="00AA1B7E"/>
    <w:rsid w:val="00AA7AFF"/>
    <w:rsid w:val="00AA7D1E"/>
    <w:rsid w:val="00AB42F5"/>
    <w:rsid w:val="00AD1991"/>
    <w:rsid w:val="00AD6353"/>
    <w:rsid w:val="00AE2842"/>
    <w:rsid w:val="00AE5CF7"/>
    <w:rsid w:val="00AE76DD"/>
    <w:rsid w:val="00AE7F3B"/>
    <w:rsid w:val="00AF2E16"/>
    <w:rsid w:val="00B111A8"/>
    <w:rsid w:val="00B12BA7"/>
    <w:rsid w:val="00B1458B"/>
    <w:rsid w:val="00B156F6"/>
    <w:rsid w:val="00B2447A"/>
    <w:rsid w:val="00B24835"/>
    <w:rsid w:val="00B26D0C"/>
    <w:rsid w:val="00B33A23"/>
    <w:rsid w:val="00B34796"/>
    <w:rsid w:val="00B41C1F"/>
    <w:rsid w:val="00B43538"/>
    <w:rsid w:val="00B4372F"/>
    <w:rsid w:val="00B74B41"/>
    <w:rsid w:val="00B76EEA"/>
    <w:rsid w:val="00B83C25"/>
    <w:rsid w:val="00B84196"/>
    <w:rsid w:val="00B9775F"/>
    <w:rsid w:val="00BA16DE"/>
    <w:rsid w:val="00BA7F3B"/>
    <w:rsid w:val="00BB055E"/>
    <w:rsid w:val="00BB1373"/>
    <w:rsid w:val="00BB4C95"/>
    <w:rsid w:val="00BD4F65"/>
    <w:rsid w:val="00C05899"/>
    <w:rsid w:val="00C17405"/>
    <w:rsid w:val="00C26194"/>
    <w:rsid w:val="00C33569"/>
    <w:rsid w:val="00C40ACB"/>
    <w:rsid w:val="00C43550"/>
    <w:rsid w:val="00C55DC6"/>
    <w:rsid w:val="00C65B4A"/>
    <w:rsid w:val="00C70273"/>
    <w:rsid w:val="00C70B3C"/>
    <w:rsid w:val="00C71A5E"/>
    <w:rsid w:val="00C7457D"/>
    <w:rsid w:val="00C75909"/>
    <w:rsid w:val="00C84B91"/>
    <w:rsid w:val="00C85868"/>
    <w:rsid w:val="00C8722C"/>
    <w:rsid w:val="00CA54DF"/>
    <w:rsid w:val="00CD22D3"/>
    <w:rsid w:val="00CD58F8"/>
    <w:rsid w:val="00CD76C2"/>
    <w:rsid w:val="00CE7EE2"/>
    <w:rsid w:val="00D036AD"/>
    <w:rsid w:val="00D07735"/>
    <w:rsid w:val="00D14DC9"/>
    <w:rsid w:val="00D23205"/>
    <w:rsid w:val="00D24B09"/>
    <w:rsid w:val="00D26B07"/>
    <w:rsid w:val="00D3003B"/>
    <w:rsid w:val="00D47FAA"/>
    <w:rsid w:val="00D51E54"/>
    <w:rsid w:val="00D56D29"/>
    <w:rsid w:val="00D577CD"/>
    <w:rsid w:val="00D70FE3"/>
    <w:rsid w:val="00D82C9C"/>
    <w:rsid w:val="00D9532B"/>
    <w:rsid w:val="00DB677F"/>
    <w:rsid w:val="00DC0A34"/>
    <w:rsid w:val="00DD12C6"/>
    <w:rsid w:val="00DD1DBE"/>
    <w:rsid w:val="00DE456D"/>
    <w:rsid w:val="00DE60BE"/>
    <w:rsid w:val="00E0165E"/>
    <w:rsid w:val="00E01FC1"/>
    <w:rsid w:val="00E05AA0"/>
    <w:rsid w:val="00E06606"/>
    <w:rsid w:val="00E10DDC"/>
    <w:rsid w:val="00E12E12"/>
    <w:rsid w:val="00E201A7"/>
    <w:rsid w:val="00E25B63"/>
    <w:rsid w:val="00E264C1"/>
    <w:rsid w:val="00E41109"/>
    <w:rsid w:val="00E42716"/>
    <w:rsid w:val="00E477EB"/>
    <w:rsid w:val="00E559DC"/>
    <w:rsid w:val="00E66045"/>
    <w:rsid w:val="00E676CC"/>
    <w:rsid w:val="00E709B0"/>
    <w:rsid w:val="00E84C32"/>
    <w:rsid w:val="00E874B6"/>
    <w:rsid w:val="00E92782"/>
    <w:rsid w:val="00E96CA8"/>
    <w:rsid w:val="00E97221"/>
    <w:rsid w:val="00EA7433"/>
    <w:rsid w:val="00ED3F1F"/>
    <w:rsid w:val="00EE4575"/>
    <w:rsid w:val="00EE50FC"/>
    <w:rsid w:val="00EE6F84"/>
    <w:rsid w:val="00F16581"/>
    <w:rsid w:val="00F2156B"/>
    <w:rsid w:val="00F30D84"/>
    <w:rsid w:val="00F340CF"/>
    <w:rsid w:val="00F436A9"/>
    <w:rsid w:val="00F523D7"/>
    <w:rsid w:val="00F54C47"/>
    <w:rsid w:val="00F561E1"/>
    <w:rsid w:val="00F62E31"/>
    <w:rsid w:val="00F70987"/>
    <w:rsid w:val="00F7334E"/>
    <w:rsid w:val="00F85A73"/>
    <w:rsid w:val="00F90ED1"/>
    <w:rsid w:val="00F947B3"/>
    <w:rsid w:val="00FA0425"/>
    <w:rsid w:val="00FF1152"/>
    <w:rsid w:val="00FF3DD1"/>
    <w:rsid w:val="00FF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D39C8"/>
  <w15:docId w15:val="{E7D2E3B9-4B1D-4290-A98E-BF0BEF60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5"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4"/>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249"/>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D12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12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32B49"/>
    <w:rPr>
      <w:rFonts w:ascii="Tahoma" w:hAnsi="Tahoma" w:cs="Tahoma"/>
      <w:sz w:val="16"/>
      <w:szCs w:val="16"/>
    </w:rPr>
  </w:style>
  <w:style w:type="character" w:customStyle="1" w:styleId="BalloonTextChar">
    <w:name w:val="Balloon Text Char"/>
    <w:basedOn w:val="DefaultParagraphFont"/>
    <w:link w:val="BalloonText"/>
    <w:rsid w:val="00732B49"/>
    <w:rPr>
      <w:rFonts w:ascii="Tahoma" w:hAnsi="Tahoma" w:cs="Tahoma"/>
      <w:color w:val="000000"/>
      <w:kern w:val="28"/>
      <w:sz w:val="16"/>
      <w:szCs w:val="16"/>
    </w:rPr>
  </w:style>
  <w:style w:type="paragraph" w:styleId="Header">
    <w:name w:val="header"/>
    <w:basedOn w:val="Normal"/>
    <w:link w:val="HeaderChar"/>
    <w:uiPriority w:val="99"/>
    <w:rsid w:val="00310820"/>
    <w:pPr>
      <w:tabs>
        <w:tab w:val="center" w:pos="4680"/>
        <w:tab w:val="right" w:pos="9360"/>
      </w:tabs>
    </w:pPr>
  </w:style>
  <w:style w:type="character" w:customStyle="1" w:styleId="HeaderChar">
    <w:name w:val="Header Char"/>
    <w:basedOn w:val="DefaultParagraphFont"/>
    <w:link w:val="Header"/>
    <w:uiPriority w:val="99"/>
    <w:rsid w:val="00310820"/>
    <w:rPr>
      <w:color w:val="000000"/>
      <w:kern w:val="28"/>
    </w:rPr>
  </w:style>
  <w:style w:type="paragraph" w:styleId="Footer">
    <w:name w:val="footer"/>
    <w:basedOn w:val="Normal"/>
    <w:link w:val="FooterChar"/>
    <w:uiPriority w:val="99"/>
    <w:rsid w:val="00310820"/>
    <w:pPr>
      <w:tabs>
        <w:tab w:val="center" w:pos="4680"/>
        <w:tab w:val="right" w:pos="9360"/>
      </w:tabs>
    </w:pPr>
  </w:style>
  <w:style w:type="character" w:customStyle="1" w:styleId="FooterChar">
    <w:name w:val="Footer Char"/>
    <w:basedOn w:val="DefaultParagraphFont"/>
    <w:link w:val="Footer"/>
    <w:uiPriority w:val="99"/>
    <w:rsid w:val="00310820"/>
    <w:rPr>
      <w:color w:val="000000"/>
      <w:kern w:val="28"/>
    </w:rPr>
  </w:style>
  <w:style w:type="paragraph" w:styleId="ListParagraph">
    <w:name w:val="List Paragraph"/>
    <w:basedOn w:val="Normal"/>
    <w:uiPriority w:val="34"/>
    <w:qFormat/>
    <w:rsid w:val="0088544B"/>
    <w:pPr>
      <w:ind w:left="720"/>
      <w:contextualSpacing/>
    </w:pPr>
  </w:style>
  <w:style w:type="character" w:styleId="Hyperlink">
    <w:name w:val="Hyperlink"/>
    <w:basedOn w:val="DefaultParagraphFont"/>
    <w:uiPriority w:val="99"/>
    <w:unhideWhenUsed/>
    <w:rsid w:val="002B682C"/>
    <w:rPr>
      <w:color w:val="0000FF" w:themeColor="hyperlink"/>
      <w:u w:val="single"/>
    </w:rPr>
  </w:style>
  <w:style w:type="paragraph" w:customStyle="1" w:styleId="SenderAddress">
    <w:name w:val="Sender Address"/>
    <w:uiPriority w:val="2"/>
    <w:rsid w:val="002B682C"/>
    <w:rPr>
      <w:rFonts w:asciiTheme="minorHAnsi" w:eastAsiaTheme="minorHAnsi" w:hAnsiTheme="minorHAnsi" w:cstheme="minorBidi"/>
      <w:color w:val="4F81BD" w:themeColor="accent1"/>
      <w:sz w:val="18"/>
      <w:szCs w:val="22"/>
    </w:rPr>
  </w:style>
  <w:style w:type="paragraph" w:styleId="Closing">
    <w:name w:val="Closing"/>
    <w:basedOn w:val="Normal"/>
    <w:link w:val="ClosingChar"/>
    <w:uiPriority w:val="5"/>
    <w:unhideWhenUsed/>
    <w:rsid w:val="002B682C"/>
    <w:pPr>
      <w:spacing w:before="480" w:after="960"/>
      <w:contextualSpacing/>
    </w:pPr>
    <w:rPr>
      <w:rFonts w:eastAsiaTheme="minorEastAsia"/>
    </w:rPr>
  </w:style>
  <w:style w:type="character" w:customStyle="1" w:styleId="ClosingChar">
    <w:name w:val="Closing Char"/>
    <w:basedOn w:val="DefaultParagraphFont"/>
    <w:link w:val="Closing"/>
    <w:uiPriority w:val="5"/>
    <w:rsid w:val="002B682C"/>
    <w:rPr>
      <w:rFonts w:asciiTheme="minorHAnsi" w:eastAsiaTheme="minorEastAsia" w:hAnsiTheme="minorHAnsi" w:cstheme="minorBidi"/>
      <w:sz w:val="22"/>
      <w:szCs w:val="22"/>
    </w:rPr>
  </w:style>
  <w:style w:type="paragraph" w:customStyle="1" w:styleId="RecipientAddress">
    <w:name w:val="Recipient Address"/>
    <w:basedOn w:val="NoSpacing"/>
    <w:uiPriority w:val="3"/>
    <w:rsid w:val="002B682C"/>
    <w:pPr>
      <w:spacing w:after="360"/>
      <w:contextualSpacing/>
    </w:pPr>
    <w:rPr>
      <w:rFonts w:asciiTheme="minorHAnsi" w:eastAsiaTheme="minorEastAsia" w:hAnsiTheme="minorHAnsi" w:cstheme="minorBidi"/>
      <w:color w:val="auto"/>
      <w:kern w:val="0"/>
      <w:sz w:val="22"/>
      <w:szCs w:val="22"/>
    </w:rPr>
  </w:style>
  <w:style w:type="paragraph" w:styleId="Salutation">
    <w:name w:val="Salutation"/>
    <w:basedOn w:val="NoSpacing"/>
    <w:next w:val="Normal"/>
    <w:link w:val="SalutationChar"/>
    <w:uiPriority w:val="4"/>
    <w:unhideWhenUsed/>
    <w:rsid w:val="002B682C"/>
    <w:pPr>
      <w:spacing w:before="480" w:after="320"/>
      <w:contextualSpacing/>
    </w:pPr>
    <w:rPr>
      <w:rFonts w:asciiTheme="minorHAnsi" w:eastAsiaTheme="minorEastAsia" w:hAnsiTheme="minorHAnsi" w:cstheme="minorBidi"/>
      <w:b/>
      <w:color w:val="auto"/>
      <w:kern w:val="0"/>
      <w:sz w:val="22"/>
      <w:szCs w:val="22"/>
    </w:rPr>
  </w:style>
  <w:style w:type="character" w:customStyle="1" w:styleId="SalutationChar">
    <w:name w:val="Salutation Char"/>
    <w:basedOn w:val="DefaultParagraphFont"/>
    <w:link w:val="Salutation"/>
    <w:uiPriority w:val="4"/>
    <w:rsid w:val="002B682C"/>
    <w:rPr>
      <w:rFonts w:asciiTheme="minorHAnsi" w:eastAsiaTheme="minorEastAsia" w:hAnsiTheme="minorHAnsi" w:cstheme="minorBidi"/>
      <w:b/>
      <w:sz w:val="22"/>
      <w:szCs w:val="22"/>
    </w:rPr>
  </w:style>
  <w:style w:type="character" w:customStyle="1" w:styleId="notranslate">
    <w:name w:val="notranslate"/>
    <w:basedOn w:val="DefaultParagraphFont"/>
    <w:rsid w:val="002B682C"/>
  </w:style>
  <w:style w:type="paragraph" w:styleId="NoSpacing">
    <w:name w:val="No Spacing"/>
    <w:uiPriority w:val="1"/>
    <w:qFormat/>
    <w:rsid w:val="002B682C"/>
    <w:rPr>
      <w:color w:val="000000"/>
      <w:kern w:val="28"/>
    </w:rPr>
  </w:style>
  <w:style w:type="character" w:customStyle="1" w:styleId="Heading1Char">
    <w:name w:val="Heading 1 Char"/>
    <w:basedOn w:val="DefaultParagraphFont"/>
    <w:link w:val="Heading1"/>
    <w:uiPriority w:val="9"/>
    <w:rsid w:val="008D12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D124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semiHidden/>
    <w:unhideWhenUsed/>
    <w:rsid w:val="00C26194"/>
    <w:rPr>
      <w:color w:val="800080" w:themeColor="followedHyperlink"/>
      <w:u w:val="single"/>
    </w:rPr>
  </w:style>
  <w:style w:type="character" w:styleId="UnresolvedMention">
    <w:name w:val="Unresolved Mention"/>
    <w:basedOn w:val="DefaultParagraphFont"/>
    <w:uiPriority w:val="99"/>
    <w:semiHidden/>
    <w:unhideWhenUsed/>
    <w:rsid w:val="00196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511636">
      <w:bodyDiv w:val="1"/>
      <w:marLeft w:val="0"/>
      <w:marRight w:val="0"/>
      <w:marTop w:val="0"/>
      <w:marBottom w:val="0"/>
      <w:divBdr>
        <w:top w:val="none" w:sz="0" w:space="0" w:color="auto"/>
        <w:left w:val="none" w:sz="0" w:space="0" w:color="auto"/>
        <w:bottom w:val="none" w:sz="0" w:space="0" w:color="auto"/>
        <w:right w:val="none" w:sz="0" w:space="0" w:color="auto"/>
      </w:divBdr>
      <w:divsChild>
        <w:div w:id="1923221429">
          <w:marLeft w:val="0"/>
          <w:marRight w:val="0"/>
          <w:marTop w:val="0"/>
          <w:marBottom w:val="0"/>
          <w:divBdr>
            <w:top w:val="none" w:sz="0" w:space="0" w:color="auto"/>
            <w:left w:val="none" w:sz="0" w:space="0" w:color="auto"/>
            <w:bottom w:val="none" w:sz="0" w:space="0" w:color="auto"/>
            <w:right w:val="none" w:sz="0" w:space="0" w:color="auto"/>
          </w:divBdr>
        </w:div>
        <w:div w:id="974678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ndOakDivorceSolutions.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avid@SandOakDivorceSolution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ssingmoney.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nnualcreditreport.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cy\AppData\Roaming\Microsoft\Templates\Financial%20service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2013-05-20T00:00:00</PublishDate>
  <Abstract/>
  <CompanyAddress>1645 E Missouri Ave, Suite 110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5A1167-5DC1-4781-9E04-09F69AA7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Financial services letterhead</Template>
  <TotalTime>563</TotalTime>
  <Pages>3</Pages>
  <Words>1093</Words>
  <Characters>5872</Characters>
  <Application>Microsoft Office Word</Application>
  <DocSecurity>0</DocSecurity>
  <Lines>110</Lines>
  <Paragraphs>69</Paragraphs>
  <ScaleCrop>false</ScaleCrop>
  <HeadingPairs>
    <vt:vector size="2" baseType="variant">
      <vt:variant>
        <vt:lpstr>Title</vt:lpstr>
      </vt:variant>
      <vt:variant>
        <vt:i4>1</vt:i4>
      </vt:variant>
    </vt:vector>
  </HeadingPairs>
  <TitlesOfParts>
    <vt:vector size="1" baseType="lpstr">
      <vt:lpstr/>
    </vt:vector>
  </TitlesOfParts>
  <Company>Smarter Divorce Solutions, LLC</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Hetrick</dc:creator>
  <cp:lastModifiedBy>David Smith</cp:lastModifiedBy>
  <cp:revision>247</cp:revision>
  <cp:lastPrinted>2025-10-08T15:19:00Z</cp:lastPrinted>
  <dcterms:created xsi:type="dcterms:W3CDTF">2015-06-15T18:00:00Z</dcterms:created>
  <dcterms:modified xsi:type="dcterms:W3CDTF">2026-03-13T20:49:00Z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TC100908431033</vt:lpwstr>
  </property>
</Properties>
</file>